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7E2" w:rsidRPr="002D2A1A" w:rsidRDefault="005857E2" w:rsidP="002D2A1A">
      <w:pPr>
        <w:pBdr>
          <w:top w:val="single" w:sz="24" w:space="1" w:color="4472C4" w:themeColor="accent1" w:shadow="1"/>
          <w:left w:val="single" w:sz="24" w:space="4" w:color="4472C4" w:themeColor="accent1" w:shadow="1"/>
          <w:bottom w:val="single" w:sz="24" w:space="1" w:color="4472C4" w:themeColor="accent1" w:shadow="1"/>
          <w:right w:val="single" w:sz="24" w:space="4" w:color="4472C4" w:themeColor="accent1" w:shadow="1"/>
        </w:pBdr>
        <w:rPr>
          <w:b/>
          <w:color w:val="4472C4" w:themeColor="accent1"/>
          <w:sz w:val="28"/>
          <w:szCs w:val="28"/>
        </w:rPr>
      </w:pPr>
      <w:r w:rsidRPr="002D2A1A">
        <w:rPr>
          <w:b/>
          <w:color w:val="4472C4" w:themeColor="accent1"/>
          <w:sz w:val="28"/>
          <w:szCs w:val="28"/>
        </w:rPr>
        <w:t>SUBSIDIEVOORWAARDEN MAASTRICHTS SPORT AKKOORD</w:t>
      </w:r>
      <w:r w:rsidR="00C82D76" w:rsidRPr="002D2A1A">
        <w:rPr>
          <w:b/>
          <w:color w:val="4472C4" w:themeColor="accent1"/>
          <w:sz w:val="28"/>
          <w:szCs w:val="28"/>
        </w:rPr>
        <w:t xml:space="preserve">/ </w:t>
      </w:r>
      <w:r w:rsidR="001E77B1">
        <w:rPr>
          <w:b/>
          <w:color w:val="4472C4" w:themeColor="accent1"/>
          <w:sz w:val="28"/>
          <w:szCs w:val="28"/>
        </w:rPr>
        <w:t xml:space="preserve">01 </w:t>
      </w:r>
      <w:r w:rsidR="005A5E36">
        <w:rPr>
          <w:b/>
          <w:color w:val="4472C4" w:themeColor="accent1"/>
          <w:sz w:val="28"/>
          <w:szCs w:val="28"/>
        </w:rPr>
        <w:t>juli 2025</w:t>
      </w:r>
      <w:r w:rsidR="001E77B1">
        <w:rPr>
          <w:b/>
          <w:color w:val="4472C4" w:themeColor="accent1"/>
          <w:sz w:val="28"/>
          <w:szCs w:val="28"/>
        </w:rPr>
        <w:t xml:space="preserve"> </w:t>
      </w:r>
    </w:p>
    <w:p w:rsidR="005857E2" w:rsidRDefault="005857E2" w:rsidP="005857E2"/>
    <w:p w:rsidR="005A5E36" w:rsidRPr="00020215" w:rsidRDefault="00C82D76" w:rsidP="005857E2">
      <w:pPr>
        <w:rPr>
          <w:sz w:val="20"/>
          <w:szCs w:val="20"/>
        </w:rPr>
      </w:pPr>
      <w:r w:rsidRPr="00020215">
        <w:rPr>
          <w:sz w:val="20"/>
          <w:szCs w:val="20"/>
        </w:rPr>
        <w:t>De voorliggende</w:t>
      </w:r>
      <w:r w:rsidR="005857E2" w:rsidRPr="00020215">
        <w:rPr>
          <w:sz w:val="20"/>
          <w:szCs w:val="20"/>
        </w:rPr>
        <w:t xml:space="preserve"> versie geld</w:t>
      </w:r>
      <w:r w:rsidRPr="00020215">
        <w:rPr>
          <w:sz w:val="20"/>
          <w:szCs w:val="20"/>
        </w:rPr>
        <w:t>t</w:t>
      </w:r>
      <w:r w:rsidR="005857E2" w:rsidRPr="00020215">
        <w:rPr>
          <w:sz w:val="20"/>
          <w:szCs w:val="20"/>
        </w:rPr>
        <w:t xml:space="preserve"> </w:t>
      </w:r>
      <w:r w:rsidR="005857E2" w:rsidRPr="00020215">
        <w:rPr>
          <w:b/>
          <w:sz w:val="20"/>
          <w:szCs w:val="20"/>
        </w:rPr>
        <w:t xml:space="preserve">vanaf </w:t>
      </w:r>
      <w:r w:rsidR="001E77B1" w:rsidRPr="00020215">
        <w:rPr>
          <w:b/>
          <w:sz w:val="20"/>
          <w:szCs w:val="20"/>
        </w:rPr>
        <w:t xml:space="preserve">01 </w:t>
      </w:r>
      <w:r w:rsidR="005A5E36" w:rsidRPr="00020215">
        <w:rPr>
          <w:b/>
          <w:sz w:val="20"/>
          <w:szCs w:val="20"/>
        </w:rPr>
        <w:t>juli</w:t>
      </w:r>
      <w:r w:rsidR="000C58F1" w:rsidRPr="00020215">
        <w:rPr>
          <w:b/>
          <w:sz w:val="20"/>
          <w:szCs w:val="20"/>
        </w:rPr>
        <w:t xml:space="preserve"> </w:t>
      </w:r>
      <w:r w:rsidR="005857E2" w:rsidRPr="00020215">
        <w:rPr>
          <w:b/>
          <w:sz w:val="20"/>
          <w:szCs w:val="20"/>
        </w:rPr>
        <w:t>202</w:t>
      </w:r>
      <w:r w:rsidR="005A5E36" w:rsidRPr="00020215">
        <w:rPr>
          <w:b/>
          <w:sz w:val="20"/>
          <w:szCs w:val="20"/>
        </w:rPr>
        <w:t>5</w:t>
      </w:r>
      <w:r w:rsidR="005857E2" w:rsidRPr="00020215">
        <w:rPr>
          <w:sz w:val="20"/>
          <w:szCs w:val="20"/>
        </w:rPr>
        <w:t xml:space="preserve"> </w:t>
      </w:r>
      <w:r w:rsidR="000C58F1" w:rsidRPr="00020215">
        <w:rPr>
          <w:sz w:val="20"/>
          <w:szCs w:val="20"/>
        </w:rPr>
        <w:t>voor aanvragen</w:t>
      </w:r>
      <w:r w:rsidR="005857E2" w:rsidRPr="00020215">
        <w:rPr>
          <w:sz w:val="20"/>
          <w:szCs w:val="20"/>
        </w:rPr>
        <w:t xml:space="preserve"> </w:t>
      </w:r>
      <w:r w:rsidR="000C58F1" w:rsidRPr="00020215">
        <w:rPr>
          <w:sz w:val="20"/>
          <w:szCs w:val="20"/>
        </w:rPr>
        <w:t xml:space="preserve">voor ondersteuning door </w:t>
      </w:r>
      <w:r w:rsidR="005857E2" w:rsidRPr="00020215">
        <w:rPr>
          <w:sz w:val="20"/>
          <w:szCs w:val="20"/>
        </w:rPr>
        <w:t>de stichting ‘Maastricht Vitale Stad – uitvoerder van het Maastrichts Sport Akkoord’ (hierna MVS)</w:t>
      </w:r>
      <w:r w:rsidR="001E77B1" w:rsidRPr="00020215">
        <w:rPr>
          <w:sz w:val="20"/>
          <w:szCs w:val="20"/>
        </w:rPr>
        <w:t xml:space="preserve"> en vervangt de versie van </w:t>
      </w:r>
      <w:r w:rsidR="005A5E36" w:rsidRPr="00020215">
        <w:rPr>
          <w:sz w:val="20"/>
          <w:szCs w:val="20"/>
        </w:rPr>
        <w:t>augustus 2024</w:t>
      </w:r>
      <w:r w:rsidR="005857E2" w:rsidRPr="00020215">
        <w:rPr>
          <w:sz w:val="20"/>
          <w:szCs w:val="20"/>
        </w:rPr>
        <w:t xml:space="preserve">. </w:t>
      </w:r>
      <w:r w:rsidR="005A5E36" w:rsidRPr="00020215">
        <w:rPr>
          <w:sz w:val="20"/>
          <w:szCs w:val="20"/>
        </w:rPr>
        <w:t>Doel van deze aanpassing is om nog meer dan voorheen deze aanvragen te versimpelen en de besluitvorming binnen een zo kort mogelijk tijd te laten plaatsvinden.  Bij de vorige aanpassing was de a</w:t>
      </w:r>
      <w:r w:rsidR="000C58F1" w:rsidRPr="00020215">
        <w:rPr>
          <w:sz w:val="20"/>
          <w:szCs w:val="20"/>
        </w:rPr>
        <w:t xml:space="preserve">anleiding </w:t>
      </w:r>
      <w:r w:rsidR="005A5E36" w:rsidRPr="00020215">
        <w:rPr>
          <w:sz w:val="20"/>
          <w:szCs w:val="20"/>
        </w:rPr>
        <w:t xml:space="preserve">gelegen </w:t>
      </w:r>
      <w:r w:rsidR="000C58F1" w:rsidRPr="00020215">
        <w:rPr>
          <w:sz w:val="20"/>
          <w:szCs w:val="20"/>
        </w:rPr>
        <w:t xml:space="preserve">is het nieuw afgesloten sportakkoord als vervolg op het </w:t>
      </w:r>
      <w:r w:rsidR="005A5E36" w:rsidRPr="00020215">
        <w:rPr>
          <w:sz w:val="20"/>
          <w:szCs w:val="20"/>
        </w:rPr>
        <w:t>eerste</w:t>
      </w:r>
      <w:r w:rsidR="000C58F1" w:rsidRPr="00020215">
        <w:rPr>
          <w:sz w:val="20"/>
          <w:szCs w:val="20"/>
        </w:rPr>
        <w:t xml:space="preserve"> akkoord</w:t>
      </w:r>
      <w:r w:rsidR="005A5E36" w:rsidRPr="00020215">
        <w:rPr>
          <w:sz w:val="20"/>
          <w:szCs w:val="20"/>
        </w:rPr>
        <w:t>:</w:t>
      </w:r>
    </w:p>
    <w:p w:rsidR="001E77B1" w:rsidRPr="005A5E36" w:rsidRDefault="000C58F1" w:rsidP="005857E2">
      <w:pPr>
        <w:rPr>
          <w:i/>
          <w:sz w:val="18"/>
          <w:szCs w:val="18"/>
        </w:rPr>
      </w:pPr>
      <w:r w:rsidRPr="005A5E36">
        <w:rPr>
          <w:i/>
          <w:sz w:val="18"/>
          <w:szCs w:val="18"/>
        </w:rPr>
        <w:t>Belangrijk hierbij is dat dit akkoord meer mogelijkheden biedt tot samenwerking met meerdere initiatieven in onze stad en naaste omgeving, breder dan alleen sporten en bewegen. Meer nog dan in het verleden kunnen we bijdragen aan het uitbouwen en versterken van het sociale weefsel in onze samenleving, waarbij het geluk en de vitaliteit van mensen het uitgangspunt is</w:t>
      </w:r>
      <w:r w:rsidR="00510E19" w:rsidRPr="005A5E36">
        <w:rPr>
          <w:i/>
          <w:sz w:val="18"/>
          <w:szCs w:val="18"/>
        </w:rPr>
        <w:t>.</w:t>
      </w:r>
      <w:r w:rsidR="001E77B1" w:rsidRPr="005A5E36">
        <w:rPr>
          <w:i/>
          <w:sz w:val="18"/>
          <w:szCs w:val="18"/>
        </w:rPr>
        <w:t xml:space="preserve"> Sedert november vorig jaar heeft MVS zich verder in deze richting doorontwikkeld, waarbij ‘sporten en bewegen’ meer nog dan eerder als een middel gezien wordt om mensen bij elkaar te brengen. Inclusiviteit is hierbij de belangrijkste drijfveer. Niemand mag uitgesloten worden, vitaler worden doen we samen met alle mensen die hier wonen en/of werken.</w:t>
      </w:r>
    </w:p>
    <w:p w:rsidR="005A5E36" w:rsidRDefault="005A5E36" w:rsidP="005857E2">
      <w:pPr>
        <w:rPr>
          <w:sz w:val="18"/>
          <w:szCs w:val="18"/>
        </w:rPr>
      </w:pPr>
    </w:p>
    <w:p w:rsidR="005857E2" w:rsidRPr="00020215" w:rsidRDefault="00510E19" w:rsidP="005857E2">
      <w:pPr>
        <w:rPr>
          <w:sz w:val="20"/>
          <w:szCs w:val="20"/>
        </w:rPr>
      </w:pPr>
      <w:r w:rsidRPr="00020215">
        <w:rPr>
          <w:sz w:val="20"/>
          <w:szCs w:val="20"/>
        </w:rPr>
        <w:t xml:space="preserve">Op de website </w:t>
      </w:r>
      <w:hyperlink r:id="rId8" w:history="1">
        <w:r w:rsidRPr="00020215">
          <w:rPr>
            <w:rStyle w:val="Hyperlink"/>
            <w:sz w:val="20"/>
            <w:szCs w:val="20"/>
          </w:rPr>
          <w:t>www.maastrichtvitalestad.nl</w:t>
        </w:r>
      </w:hyperlink>
      <w:r w:rsidRPr="00020215">
        <w:rPr>
          <w:sz w:val="20"/>
          <w:szCs w:val="20"/>
        </w:rPr>
        <w:t xml:space="preserve"> is de tekst van het nieuwe sportakkoord te vinden.</w:t>
      </w:r>
      <w:r w:rsidR="006B5322" w:rsidRPr="00020215">
        <w:rPr>
          <w:sz w:val="20"/>
          <w:szCs w:val="20"/>
        </w:rPr>
        <w:t xml:space="preserve"> De Duurzame Ontwikkelingsdoelen van de Verenigde Naties (zie </w:t>
      </w:r>
      <w:hyperlink r:id="rId9" w:history="1">
        <w:r w:rsidR="006B5322" w:rsidRPr="00020215">
          <w:rPr>
            <w:rStyle w:val="Hyperlink"/>
            <w:sz w:val="20"/>
            <w:szCs w:val="20"/>
          </w:rPr>
          <w:t>www.sdgnederland.nl</w:t>
        </w:r>
      </w:hyperlink>
      <w:r w:rsidR="006B5322" w:rsidRPr="00020215">
        <w:rPr>
          <w:sz w:val="20"/>
          <w:szCs w:val="20"/>
        </w:rPr>
        <w:t xml:space="preserve"> ) zijn een inspiratiebron van Maastricht Vitale Stad.</w:t>
      </w:r>
    </w:p>
    <w:p w:rsidR="006B5322" w:rsidRPr="00942316" w:rsidRDefault="006B5322" w:rsidP="005857E2">
      <w:pPr>
        <w:rPr>
          <w:sz w:val="18"/>
          <w:szCs w:val="18"/>
        </w:rPr>
      </w:pPr>
    </w:p>
    <w:p w:rsidR="005857E2" w:rsidRPr="00942316" w:rsidRDefault="005857E2" w:rsidP="005857E2">
      <w:pPr>
        <w:rPr>
          <w:sz w:val="18"/>
          <w:szCs w:val="18"/>
        </w:rPr>
      </w:pPr>
    </w:p>
    <w:p w:rsidR="005857E2" w:rsidRPr="00020215" w:rsidRDefault="005857E2" w:rsidP="009246F7">
      <w:pPr>
        <w:pBdr>
          <w:top w:val="single" w:sz="8" w:space="1" w:color="4472C4" w:themeColor="accent1"/>
          <w:left w:val="single" w:sz="8" w:space="4" w:color="4472C4" w:themeColor="accent1"/>
          <w:bottom w:val="single" w:sz="8" w:space="1" w:color="4472C4" w:themeColor="accent1"/>
          <w:right w:val="single" w:sz="8" w:space="4" w:color="4472C4" w:themeColor="accent1"/>
        </w:pBdr>
        <w:rPr>
          <w:b/>
          <w:color w:val="4472C4" w:themeColor="accent1"/>
          <w:sz w:val="20"/>
          <w:szCs w:val="20"/>
        </w:rPr>
      </w:pPr>
      <w:r w:rsidRPr="00020215">
        <w:rPr>
          <w:b/>
          <w:color w:val="4472C4" w:themeColor="accent1"/>
          <w:sz w:val="20"/>
          <w:szCs w:val="20"/>
        </w:rPr>
        <w:t>1. Waarvoor kan subsidie worden aangevraagd?</w:t>
      </w:r>
    </w:p>
    <w:p w:rsidR="005857E2" w:rsidRPr="00020215" w:rsidRDefault="005857E2" w:rsidP="005857E2">
      <w:pPr>
        <w:rPr>
          <w:sz w:val="20"/>
          <w:szCs w:val="20"/>
        </w:rPr>
      </w:pPr>
      <w:r w:rsidRPr="00020215">
        <w:rPr>
          <w:sz w:val="20"/>
          <w:szCs w:val="20"/>
        </w:rPr>
        <w:t xml:space="preserve">De gelden die beschikbaar zijn gesteld vanuit het Sportakkoord kunnen gebruikt worden voor het opstarten van initiatieven die het </w:t>
      </w:r>
      <w:r w:rsidR="000C58F1" w:rsidRPr="00020215">
        <w:rPr>
          <w:sz w:val="20"/>
          <w:szCs w:val="20"/>
        </w:rPr>
        <w:t xml:space="preserve">ontmoeten, </w:t>
      </w:r>
      <w:r w:rsidRPr="00020215">
        <w:rPr>
          <w:sz w:val="20"/>
          <w:szCs w:val="20"/>
        </w:rPr>
        <w:t>bewegen en sporten van mensen uit de gemeente Maastricht bevorderen</w:t>
      </w:r>
      <w:r w:rsidR="000C58F1" w:rsidRPr="00020215">
        <w:rPr>
          <w:sz w:val="20"/>
          <w:szCs w:val="20"/>
        </w:rPr>
        <w:t xml:space="preserve"> en bijdragen aan een gezonde woon- en leefomgeving</w:t>
      </w:r>
      <w:r w:rsidRPr="00020215">
        <w:rPr>
          <w:sz w:val="20"/>
          <w:szCs w:val="20"/>
        </w:rPr>
        <w:t>. Initiatieven kunnen afkomstig zijn van burgers, verenigingen en andere organisaties.</w:t>
      </w:r>
    </w:p>
    <w:p w:rsidR="006B5322" w:rsidRPr="00020215" w:rsidRDefault="006B5322" w:rsidP="005857E2">
      <w:pPr>
        <w:rPr>
          <w:sz w:val="20"/>
          <w:szCs w:val="20"/>
        </w:rPr>
      </w:pPr>
    </w:p>
    <w:p w:rsidR="009246F7" w:rsidRPr="00020215" w:rsidRDefault="009246F7" w:rsidP="005857E2">
      <w:pPr>
        <w:rPr>
          <w:sz w:val="20"/>
          <w:szCs w:val="20"/>
        </w:rPr>
      </w:pPr>
    </w:p>
    <w:p w:rsidR="005857E2" w:rsidRPr="00020215" w:rsidRDefault="005857E2" w:rsidP="009246F7">
      <w:pPr>
        <w:pBdr>
          <w:top w:val="single" w:sz="8" w:space="1" w:color="4472C4" w:themeColor="accent1"/>
          <w:left w:val="single" w:sz="8" w:space="4" w:color="4472C4" w:themeColor="accent1"/>
          <w:bottom w:val="single" w:sz="8" w:space="1" w:color="4472C4" w:themeColor="accent1"/>
          <w:right w:val="single" w:sz="8" w:space="4" w:color="4472C4" w:themeColor="accent1"/>
        </w:pBdr>
        <w:rPr>
          <w:b/>
          <w:color w:val="4472C4" w:themeColor="accent1"/>
          <w:sz w:val="20"/>
          <w:szCs w:val="20"/>
        </w:rPr>
      </w:pPr>
      <w:r w:rsidRPr="00020215">
        <w:rPr>
          <w:b/>
          <w:color w:val="4472C4" w:themeColor="accent1"/>
          <w:sz w:val="20"/>
          <w:szCs w:val="20"/>
        </w:rPr>
        <w:t>2. Wie kunnen een vraag indienen?</w:t>
      </w:r>
    </w:p>
    <w:p w:rsidR="005857E2" w:rsidRPr="00020215" w:rsidRDefault="005857E2" w:rsidP="005857E2">
      <w:pPr>
        <w:rPr>
          <w:sz w:val="20"/>
          <w:szCs w:val="20"/>
        </w:rPr>
      </w:pPr>
      <w:r w:rsidRPr="00020215">
        <w:rPr>
          <w:sz w:val="20"/>
          <w:szCs w:val="20"/>
        </w:rPr>
        <w:t>In principe kan iedere (al dan niet formele) organisatie een aanvraag indienen, waarbij de onderstaande criteria/voorwaarden uitdrukkelijk worden meegenomen.</w:t>
      </w:r>
      <w:r w:rsidR="00CF666B" w:rsidRPr="00020215">
        <w:rPr>
          <w:sz w:val="20"/>
          <w:szCs w:val="20"/>
        </w:rPr>
        <w:t xml:space="preserve"> Commerciële ondernemingen moeten aannemelijk maken dat zij op ‘maatschappelijk verantwoorde wijze’ ondernemen en dat de resultaten die behaald worden mede dankzij een bijdrage van MVS ook effecten hebben daar waar mensen anders minder mogelijkheden hebben aan activiteiten deel te nemen. </w:t>
      </w:r>
    </w:p>
    <w:p w:rsidR="006B5322" w:rsidRPr="00020215" w:rsidRDefault="006B5322" w:rsidP="005857E2">
      <w:pPr>
        <w:rPr>
          <w:sz w:val="20"/>
          <w:szCs w:val="20"/>
        </w:rPr>
      </w:pPr>
    </w:p>
    <w:p w:rsidR="00C82D76" w:rsidRPr="00020215" w:rsidRDefault="00020215" w:rsidP="00020215">
      <w:pPr>
        <w:pBdr>
          <w:top w:val="single" w:sz="4" w:space="1" w:color="auto"/>
          <w:left w:val="single" w:sz="4" w:space="4" w:color="auto"/>
          <w:bottom w:val="single" w:sz="4" w:space="1" w:color="auto"/>
          <w:right w:val="single" w:sz="4" w:space="4" w:color="auto"/>
        </w:pBdr>
        <w:rPr>
          <w:color w:val="4472C4" w:themeColor="accent1"/>
          <w:sz w:val="20"/>
          <w:szCs w:val="20"/>
        </w:rPr>
      </w:pPr>
      <w:r w:rsidRPr="00020215">
        <w:rPr>
          <w:color w:val="4472C4" w:themeColor="accent1"/>
          <w:sz w:val="20"/>
          <w:szCs w:val="20"/>
        </w:rPr>
        <w:t xml:space="preserve">3. </w:t>
      </w:r>
      <w:r w:rsidRPr="00020215">
        <w:rPr>
          <w:b/>
          <w:color w:val="4472C4" w:themeColor="accent1"/>
          <w:sz w:val="20"/>
          <w:szCs w:val="20"/>
        </w:rPr>
        <w:t>Waartoe wordt de aanvragen van een subsidie uitgenodigd?</w:t>
      </w:r>
    </w:p>
    <w:p w:rsidR="00020215" w:rsidRPr="00020215" w:rsidRDefault="00020215" w:rsidP="00020215">
      <w:pPr>
        <w:pStyle w:val="Lijstalinea"/>
        <w:numPr>
          <w:ilvl w:val="0"/>
          <w:numId w:val="14"/>
        </w:numPr>
        <w:rPr>
          <w:sz w:val="20"/>
          <w:szCs w:val="20"/>
        </w:rPr>
      </w:pPr>
      <w:r w:rsidRPr="00020215">
        <w:rPr>
          <w:sz w:val="20"/>
          <w:szCs w:val="20"/>
        </w:rPr>
        <w:t>Het indienen van een aanvraag heeft tot gevolg dat de aanvrager van</w:t>
      </w:r>
      <w:r w:rsidRPr="00020215">
        <w:rPr>
          <w:sz w:val="20"/>
          <w:szCs w:val="20"/>
        </w:rPr>
        <w:t xml:space="preserve"> </w:t>
      </w:r>
      <w:r w:rsidRPr="00020215">
        <w:rPr>
          <w:sz w:val="20"/>
          <w:szCs w:val="20"/>
        </w:rPr>
        <w:t>de subsidie</w:t>
      </w:r>
      <w:r w:rsidRPr="00020215">
        <w:rPr>
          <w:sz w:val="20"/>
          <w:szCs w:val="20"/>
        </w:rPr>
        <w:t xml:space="preserve"> geacht wordt</w:t>
      </w:r>
      <w:r w:rsidRPr="00020215">
        <w:rPr>
          <w:sz w:val="20"/>
          <w:szCs w:val="20"/>
        </w:rPr>
        <w:t xml:space="preserve"> onderdeel</w:t>
      </w:r>
      <w:r w:rsidRPr="00020215">
        <w:rPr>
          <w:sz w:val="20"/>
          <w:szCs w:val="20"/>
        </w:rPr>
        <w:t xml:space="preserve"> te gaan</w:t>
      </w:r>
      <w:r w:rsidRPr="00020215">
        <w:rPr>
          <w:sz w:val="20"/>
          <w:szCs w:val="20"/>
        </w:rPr>
        <w:t xml:space="preserve"> uitmaken van het netwerk van de stichting MVS en maakt toegang voor de stichting naar het eigen netwerk mogelijk. Dit wordt naar de achterban gecommuniceerd, waarbij het achterliggende gedachtengoed van het Maastrichts Sport Akkoord ondergeschreven wordt en er bereidheid is de droom van Maastricht Vitale Stad te helpen dichterbij te brengen. Daarmee wordt ook toestemming gegeven aan de stichting Maastricht Vitale Stad, de beheerder van het MSA, om de samenwerking publicitair in te zetten met als doel zoveel mogelijk bewoners uit te dagen in beweging te komen, elkaar ook te ontmoeten en bij te dragen aan een sterke stad.  </w:t>
      </w:r>
    </w:p>
    <w:p w:rsidR="00020215" w:rsidRPr="00020215" w:rsidRDefault="00020215" w:rsidP="00020215">
      <w:pPr>
        <w:pStyle w:val="Lijstalinea"/>
        <w:numPr>
          <w:ilvl w:val="0"/>
          <w:numId w:val="14"/>
        </w:numPr>
        <w:rPr>
          <w:sz w:val="20"/>
          <w:szCs w:val="20"/>
        </w:rPr>
      </w:pPr>
      <w:r w:rsidRPr="00020215">
        <w:rPr>
          <w:sz w:val="20"/>
          <w:szCs w:val="20"/>
        </w:rPr>
        <w:t>Bij toekenning van een subsidie wordt er een symbolische cheque overhandigd, waarvan een foto of filmpje gemaakt wordt. Deze worden op website en sociale media van de aanvrager en MVS vermeld.</w:t>
      </w:r>
    </w:p>
    <w:p w:rsidR="00020215" w:rsidRDefault="00020215" w:rsidP="00020215">
      <w:pPr>
        <w:pStyle w:val="Lijstalinea"/>
        <w:numPr>
          <w:ilvl w:val="0"/>
          <w:numId w:val="14"/>
        </w:numPr>
        <w:rPr>
          <w:sz w:val="20"/>
          <w:szCs w:val="20"/>
        </w:rPr>
      </w:pPr>
      <w:r w:rsidRPr="00020215">
        <w:rPr>
          <w:sz w:val="20"/>
          <w:szCs w:val="20"/>
        </w:rPr>
        <w:t>Actief in gesprek te gaan met vertegenwoordigers van MVS; soms is dat verstandig dat voor het indienen van de aanvraag te doen. In ieder geval wordt het op prijs gesteld om de resultaten van het door MVS (mede) gefinancierde initiatief in een gesprek toe te lichten.</w:t>
      </w:r>
    </w:p>
    <w:p w:rsidR="00E833D9" w:rsidRDefault="00E833D9" w:rsidP="00E833D9">
      <w:pPr>
        <w:rPr>
          <w:sz w:val="20"/>
          <w:szCs w:val="20"/>
        </w:rPr>
      </w:pPr>
    </w:p>
    <w:p w:rsidR="00E833D9" w:rsidRPr="00E833D9" w:rsidRDefault="00E833D9" w:rsidP="00E833D9">
      <w:pPr>
        <w:rPr>
          <w:sz w:val="20"/>
          <w:szCs w:val="20"/>
        </w:rPr>
      </w:pPr>
      <w:r>
        <w:rPr>
          <w:sz w:val="20"/>
          <w:szCs w:val="20"/>
        </w:rPr>
        <w:t>Zie ook punt 3 en 4 hieronder.</w:t>
      </w:r>
    </w:p>
    <w:p w:rsidR="00020215" w:rsidRPr="00020215" w:rsidRDefault="00020215" w:rsidP="005857E2">
      <w:pPr>
        <w:rPr>
          <w:sz w:val="20"/>
          <w:szCs w:val="20"/>
        </w:rPr>
      </w:pPr>
    </w:p>
    <w:p w:rsidR="00020215" w:rsidRPr="00020215" w:rsidRDefault="00020215" w:rsidP="005857E2">
      <w:pPr>
        <w:rPr>
          <w:sz w:val="20"/>
          <w:szCs w:val="20"/>
        </w:rPr>
      </w:pPr>
    </w:p>
    <w:p w:rsidR="005857E2" w:rsidRPr="00020215" w:rsidRDefault="005857E2" w:rsidP="009246F7">
      <w:pPr>
        <w:pBdr>
          <w:top w:val="single" w:sz="8" w:space="1" w:color="4472C4" w:themeColor="accent1"/>
          <w:left w:val="single" w:sz="8" w:space="4" w:color="4472C4" w:themeColor="accent1"/>
          <w:bottom w:val="single" w:sz="8" w:space="1" w:color="4472C4" w:themeColor="accent1"/>
          <w:right w:val="single" w:sz="8" w:space="4" w:color="4472C4" w:themeColor="accent1"/>
        </w:pBdr>
        <w:rPr>
          <w:b/>
          <w:color w:val="4472C4" w:themeColor="accent1"/>
          <w:sz w:val="20"/>
          <w:szCs w:val="20"/>
        </w:rPr>
      </w:pPr>
      <w:r w:rsidRPr="00020215">
        <w:rPr>
          <w:b/>
          <w:color w:val="4472C4" w:themeColor="accent1"/>
          <w:sz w:val="20"/>
          <w:szCs w:val="20"/>
        </w:rPr>
        <w:t>3. Welke criteria/voorwaarden gelden voor de beoordeling van aanvragen?</w:t>
      </w:r>
    </w:p>
    <w:p w:rsidR="005857E2" w:rsidRPr="00020215" w:rsidRDefault="005857E2" w:rsidP="005857E2">
      <w:pPr>
        <w:rPr>
          <w:sz w:val="20"/>
          <w:szCs w:val="20"/>
        </w:rPr>
      </w:pPr>
      <w:r w:rsidRPr="00020215">
        <w:rPr>
          <w:sz w:val="20"/>
          <w:szCs w:val="20"/>
        </w:rPr>
        <w:t xml:space="preserve">Voor een aanvraag van subsidie gelden een aantal criteria/voorwaarden. </w:t>
      </w:r>
    </w:p>
    <w:p w:rsidR="00020215" w:rsidRDefault="00020215" w:rsidP="005857E2">
      <w:pPr>
        <w:rPr>
          <w:sz w:val="18"/>
          <w:szCs w:val="18"/>
        </w:rPr>
      </w:pPr>
    </w:p>
    <w:p w:rsidR="005857E2" w:rsidRPr="00020215" w:rsidRDefault="005857E2" w:rsidP="005857E2">
      <w:pPr>
        <w:rPr>
          <w:i/>
          <w:sz w:val="18"/>
          <w:szCs w:val="18"/>
        </w:rPr>
      </w:pPr>
      <w:r w:rsidRPr="00020215">
        <w:rPr>
          <w:i/>
          <w:sz w:val="18"/>
          <w:szCs w:val="18"/>
        </w:rPr>
        <w:lastRenderedPageBreak/>
        <w:t>De vorm waarin de aanvraag ingediend wordt is niet voorgeschreven.</w:t>
      </w:r>
      <w:r w:rsidR="00020215" w:rsidRPr="00020215">
        <w:rPr>
          <w:i/>
          <w:sz w:val="18"/>
          <w:szCs w:val="18"/>
        </w:rPr>
        <w:t xml:space="preserve"> </w:t>
      </w:r>
      <w:r w:rsidRPr="00020215">
        <w:rPr>
          <w:b/>
          <w:i/>
          <w:color w:val="FF0000"/>
          <w:sz w:val="18"/>
          <w:szCs w:val="18"/>
        </w:rPr>
        <w:t xml:space="preserve">Wel wordt vereist dat in </w:t>
      </w:r>
      <w:r w:rsidRPr="00020215">
        <w:rPr>
          <w:b/>
          <w:i/>
          <w:color w:val="FF0000"/>
          <w:sz w:val="18"/>
          <w:szCs w:val="18"/>
          <w:u w:val="single"/>
        </w:rPr>
        <w:t>een bijlage</w:t>
      </w:r>
      <w:r w:rsidRPr="00020215">
        <w:rPr>
          <w:b/>
          <w:i/>
          <w:color w:val="FF0000"/>
          <w:sz w:val="18"/>
          <w:szCs w:val="18"/>
        </w:rPr>
        <w:t xml:space="preserve"> de hieronder vermelde </w:t>
      </w:r>
      <w:r w:rsidR="00020215" w:rsidRPr="00020215">
        <w:rPr>
          <w:b/>
          <w:i/>
          <w:color w:val="FF0000"/>
          <w:sz w:val="18"/>
          <w:szCs w:val="18"/>
        </w:rPr>
        <w:t>‘</w:t>
      </w:r>
      <w:r w:rsidRPr="00020215">
        <w:rPr>
          <w:b/>
          <w:i/>
          <w:color w:val="FF0000"/>
          <w:sz w:val="18"/>
          <w:szCs w:val="18"/>
        </w:rPr>
        <w:t>voorwaarden</w:t>
      </w:r>
      <w:r w:rsidR="00020215" w:rsidRPr="00020215">
        <w:rPr>
          <w:b/>
          <w:i/>
          <w:color w:val="FF0000"/>
          <w:sz w:val="18"/>
          <w:szCs w:val="18"/>
        </w:rPr>
        <w:t>’</w:t>
      </w:r>
      <w:r w:rsidRPr="00020215">
        <w:rPr>
          <w:b/>
          <w:i/>
          <w:color w:val="FF0000"/>
          <w:sz w:val="18"/>
          <w:szCs w:val="18"/>
        </w:rPr>
        <w:t xml:space="preserve"> </w:t>
      </w:r>
      <w:r w:rsidR="00020215" w:rsidRPr="00020215">
        <w:rPr>
          <w:b/>
          <w:i/>
          <w:color w:val="FF0000"/>
          <w:sz w:val="18"/>
          <w:szCs w:val="18"/>
        </w:rPr>
        <w:t xml:space="preserve">en ‘aanbevelingen’ </w:t>
      </w:r>
      <w:r w:rsidRPr="00020215">
        <w:rPr>
          <w:b/>
          <w:i/>
          <w:color w:val="FF0000"/>
          <w:sz w:val="18"/>
          <w:szCs w:val="18"/>
        </w:rPr>
        <w:t>worden toegelicht</w:t>
      </w:r>
      <w:r w:rsidRPr="00020215">
        <w:rPr>
          <w:i/>
          <w:sz w:val="18"/>
          <w:szCs w:val="18"/>
        </w:rPr>
        <w:t>, ook als daar in de aanvraag al e.e.a. over vermeld is. Dat kan via verwijzing naar of kopiëren van de betreffende passage. De reden voor deze verplichting is tweeledig: enerzijds is dat voor de aanvrager een hulpmiddel om compleet te zijn, anderzijds vergemakkelijkt dat de beoordeling van de aanvraag door het bestuur en voorkomt het onnodig</w:t>
      </w:r>
      <w:r w:rsidR="005422AC" w:rsidRPr="00020215">
        <w:rPr>
          <w:i/>
          <w:sz w:val="18"/>
          <w:szCs w:val="18"/>
        </w:rPr>
        <w:t xml:space="preserve"> stellen van </w:t>
      </w:r>
      <w:r w:rsidRPr="00020215">
        <w:rPr>
          <w:i/>
          <w:sz w:val="18"/>
          <w:szCs w:val="18"/>
        </w:rPr>
        <w:t>vragen aan de aanvrager.</w:t>
      </w:r>
    </w:p>
    <w:p w:rsidR="005857E2" w:rsidRPr="00942316" w:rsidRDefault="005857E2" w:rsidP="005857E2">
      <w:pPr>
        <w:rPr>
          <w:sz w:val="18"/>
          <w:szCs w:val="18"/>
        </w:rPr>
      </w:pPr>
    </w:p>
    <w:p w:rsidR="005857E2" w:rsidRPr="00020215" w:rsidRDefault="005857E2" w:rsidP="005857E2">
      <w:pPr>
        <w:rPr>
          <w:sz w:val="20"/>
          <w:szCs w:val="20"/>
        </w:rPr>
      </w:pPr>
      <w:r w:rsidRPr="00020215">
        <w:rPr>
          <w:sz w:val="20"/>
          <w:szCs w:val="20"/>
        </w:rPr>
        <w:t xml:space="preserve">Het gaat om </w:t>
      </w:r>
      <w:r w:rsidR="00792C21" w:rsidRPr="00020215">
        <w:rPr>
          <w:sz w:val="20"/>
          <w:szCs w:val="20"/>
        </w:rPr>
        <w:t>de</w:t>
      </w:r>
      <w:r w:rsidRPr="00020215">
        <w:rPr>
          <w:sz w:val="20"/>
          <w:szCs w:val="20"/>
        </w:rPr>
        <w:t xml:space="preserve"> </w:t>
      </w:r>
      <w:r w:rsidRPr="00020215">
        <w:rPr>
          <w:b/>
          <w:sz w:val="20"/>
          <w:szCs w:val="20"/>
        </w:rPr>
        <w:t>volgende voorwaarden</w:t>
      </w:r>
      <w:r w:rsidRPr="00020215">
        <w:rPr>
          <w:sz w:val="20"/>
          <w:szCs w:val="20"/>
        </w:rPr>
        <w:t>:</w:t>
      </w:r>
    </w:p>
    <w:p w:rsidR="005857E2" w:rsidRPr="00020215" w:rsidRDefault="005857E2" w:rsidP="005857E2">
      <w:pPr>
        <w:pStyle w:val="Lijstalinea"/>
        <w:numPr>
          <w:ilvl w:val="0"/>
          <w:numId w:val="4"/>
        </w:numPr>
        <w:rPr>
          <w:sz w:val="20"/>
          <w:szCs w:val="20"/>
        </w:rPr>
      </w:pPr>
      <w:r w:rsidRPr="00020215">
        <w:rPr>
          <w:sz w:val="20"/>
          <w:szCs w:val="20"/>
        </w:rPr>
        <w:t>De aanvraag dient een concrete beschrijving te bevatten van hetgeen men wil bereiken;</w:t>
      </w:r>
    </w:p>
    <w:p w:rsidR="005857E2" w:rsidRPr="00020215" w:rsidRDefault="005857E2" w:rsidP="005857E2">
      <w:pPr>
        <w:pStyle w:val="Lijstalinea"/>
        <w:numPr>
          <w:ilvl w:val="0"/>
          <w:numId w:val="4"/>
        </w:numPr>
        <w:rPr>
          <w:sz w:val="20"/>
          <w:szCs w:val="20"/>
        </w:rPr>
      </w:pPr>
      <w:r w:rsidRPr="00020215">
        <w:rPr>
          <w:sz w:val="20"/>
          <w:szCs w:val="20"/>
        </w:rPr>
        <w:t>De aanvraag moet duidelijk maken binnen welke ambities van het Sportakkoord het initiatief valt</w:t>
      </w:r>
      <w:r w:rsidR="00510E19" w:rsidRPr="00020215">
        <w:rPr>
          <w:sz w:val="20"/>
          <w:szCs w:val="20"/>
        </w:rPr>
        <w:t xml:space="preserve"> en welke relaties met andere maatschappelijke vraagstukken kunnen worden gelegd</w:t>
      </w:r>
      <w:r w:rsidR="001E77B1" w:rsidRPr="00020215">
        <w:rPr>
          <w:sz w:val="20"/>
          <w:szCs w:val="20"/>
        </w:rPr>
        <w:t xml:space="preserve">. De ambitie van ‘inclusiviteit’ moet in alle gevallen worden toegelicht. Verwijzing naar de een of meer ambities uit het MSA-II </w:t>
      </w:r>
      <w:r w:rsidR="00E833D9">
        <w:rPr>
          <w:sz w:val="20"/>
          <w:szCs w:val="20"/>
        </w:rPr>
        <w:t>wordt voorzien van een toelichting.</w:t>
      </w:r>
    </w:p>
    <w:p w:rsidR="005857E2" w:rsidRPr="00020215" w:rsidRDefault="005857E2" w:rsidP="001E77B1">
      <w:pPr>
        <w:pStyle w:val="Lijstalinea"/>
        <w:numPr>
          <w:ilvl w:val="0"/>
          <w:numId w:val="4"/>
        </w:numPr>
        <w:rPr>
          <w:sz w:val="20"/>
          <w:szCs w:val="20"/>
        </w:rPr>
      </w:pPr>
      <w:r w:rsidRPr="00020215">
        <w:rPr>
          <w:sz w:val="20"/>
          <w:szCs w:val="20"/>
        </w:rPr>
        <w:t>De aanvraag bevat een (voorlopige) begroting</w:t>
      </w:r>
      <w:r w:rsidR="00194F24" w:rsidRPr="00020215">
        <w:rPr>
          <w:sz w:val="20"/>
          <w:szCs w:val="20"/>
        </w:rPr>
        <w:t xml:space="preserve"> en verplicht tot het aanleveren van een definitieve begroting en het regelmatig rapporteren van de voortgang aan MVS.</w:t>
      </w:r>
      <w:r w:rsidR="001E77B1" w:rsidRPr="00020215">
        <w:rPr>
          <w:sz w:val="20"/>
          <w:szCs w:val="20"/>
        </w:rPr>
        <w:t xml:space="preserve"> De aanvraag geeft zicht op de financiële en andere middelen die nodig zijn om het gehele traject uit te voeren;</w:t>
      </w:r>
    </w:p>
    <w:p w:rsidR="00196B1B" w:rsidRPr="00020215" w:rsidRDefault="005857E2" w:rsidP="00196B1B">
      <w:pPr>
        <w:pStyle w:val="Lijstalinea"/>
        <w:numPr>
          <w:ilvl w:val="0"/>
          <w:numId w:val="4"/>
        </w:numPr>
        <w:rPr>
          <w:sz w:val="20"/>
          <w:szCs w:val="20"/>
        </w:rPr>
      </w:pPr>
      <w:r w:rsidRPr="00020215">
        <w:rPr>
          <w:sz w:val="20"/>
          <w:szCs w:val="20"/>
        </w:rPr>
        <w:t>De aanvraag geeft</w:t>
      </w:r>
      <w:r w:rsidR="00196B1B" w:rsidRPr="00020215">
        <w:rPr>
          <w:sz w:val="20"/>
          <w:szCs w:val="20"/>
        </w:rPr>
        <w:t xml:space="preserve"> </w:t>
      </w:r>
      <w:r w:rsidR="001E77B1" w:rsidRPr="00020215">
        <w:rPr>
          <w:sz w:val="20"/>
          <w:szCs w:val="20"/>
        </w:rPr>
        <w:t>ook</w:t>
      </w:r>
      <w:r w:rsidRPr="00020215">
        <w:rPr>
          <w:sz w:val="20"/>
          <w:szCs w:val="20"/>
        </w:rPr>
        <w:t xml:space="preserve"> zicht op de continuering van het initiatief en geeft aan op welke wijze de resultaten overdraagbaar worden gemaakt</w:t>
      </w:r>
      <w:r w:rsidR="001E77B1" w:rsidRPr="00020215">
        <w:rPr>
          <w:sz w:val="20"/>
          <w:szCs w:val="20"/>
        </w:rPr>
        <w:t xml:space="preserve">. Eenmalige financiering </w:t>
      </w:r>
      <w:r w:rsidR="00196B1B" w:rsidRPr="00020215">
        <w:rPr>
          <w:sz w:val="20"/>
          <w:szCs w:val="20"/>
        </w:rPr>
        <w:t>van activiteiten zonder een voorzien en concreet gemaakt vervolg, worden afgewezen.</w:t>
      </w:r>
    </w:p>
    <w:p w:rsidR="005857E2" w:rsidRPr="00020215" w:rsidRDefault="005857E2" w:rsidP="00196B1B">
      <w:pPr>
        <w:pStyle w:val="Lijstalinea"/>
        <w:numPr>
          <w:ilvl w:val="0"/>
          <w:numId w:val="4"/>
        </w:numPr>
        <w:rPr>
          <w:sz w:val="20"/>
          <w:szCs w:val="20"/>
        </w:rPr>
      </w:pPr>
      <w:r w:rsidRPr="00020215">
        <w:rPr>
          <w:sz w:val="20"/>
          <w:szCs w:val="20"/>
        </w:rPr>
        <w:t>Het initiatief moet de samenwerking met ten minste één andere partij bewerkstelligen (vereniging, maatschappelijke partner en/of het bedrijfsleven)</w:t>
      </w:r>
    </w:p>
    <w:p w:rsidR="005857E2" w:rsidRPr="00020215" w:rsidRDefault="005857E2" w:rsidP="00792C21">
      <w:pPr>
        <w:pStyle w:val="Lijstalinea"/>
        <w:numPr>
          <w:ilvl w:val="0"/>
          <w:numId w:val="4"/>
        </w:numPr>
        <w:rPr>
          <w:sz w:val="20"/>
          <w:szCs w:val="20"/>
        </w:rPr>
      </w:pPr>
      <w:r w:rsidRPr="00020215">
        <w:rPr>
          <w:sz w:val="20"/>
          <w:szCs w:val="20"/>
        </w:rPr>
        <w:t xml:space="preserve">Het initiatief ontvangt cofinanciering (sponsoring, deelnemersbijdrage, eigen geld, </w:t>
      </w:r>
      <w:r w:rsidR="00792C21" w:rsidRPr="00020215">
        <w:rPr>
          <w:sz w:val="20"/>
          <w:szCs w:val="20"/>
        </w:rPr>
        <w:t xml:space="preserve">andere </w:t>
      </w:r>
      <w:r w:rsidRPr="00020215">
        <w:rPr>
          <w:sz w:val="20"/>
          <w:szCs w:val="20"/>
        </w:rPr>
        <w:t>fondsen)</w:t>
      </w:r>
      <w:r w:rsidR="00194F24" w:rsidRPr="00020215">
        <w:rPr>
          <w:sz w:val="20"/>
          <w:szCs w:val="20"/>
        </w:rPr>
        <w:t xml:space="preserve">. MVS beschikt </w:t>
      </w:r>
      <w:r w:rsidR="00AA4FB2" w:rsidRPr="00020215">
        <w:rPr>
          <w:sz w:val="20"/>
          <w:szCs w:val="20"/>
        </w:rPr>
        <w:t xml:space="preserve">jaarlijks </w:t>
      </w:r>
      <w:r w:rsidR="00194F24" w:rsidRPr="00020215">
        <w:rPr>
          <w:sz w:val="20"/>
          <w:szCs w:val="20"/>
        </w:rPr>
        <w:t xml:space="preserve">over een beperkt budget en zal daarom </w:t>
      </w:r>
      <w:r w:rsidR="00194F24" w:rsidRPr="00020215">
        <w:rPr>
          <w:i/>
          <w:sz w:val="20"/>
          <w:szCs w:val="20"/>
        </w:rPr>
        <w:t>in principe</w:t>
      </w:r>
      <w:r w:rsidR="00194F24" w:rsidRPr="00020215">
        <w:rPr>
          <w:sz w:val="20"/>
          <w:szCs w:val="20"/>
        </w:rPr>
        <w:t xml:space="preserve"> nooit meer bijdragen dan </w:t>
      </w:r>
      <w:r w:rsidR="00792C21" w:rsidRPr="00020215">
        <w:rPr>
          <w:sz w:val="20"/>
          <w:szCs w:val="20"/>
        </w:rPr>
        <w:t xml:space="preserve">50% van het benodigde bedrag </w:t>
      </w:r>
      <w:r w:rsidR="007335A7" w:rsidRPr="00020215">
        <w:rPr>
          <w:i/>
          <w:sz w:val="20"/>
          <w:szCs w:val="20"/>
        </w:rPr>
        <w:t>en</w:t>
      </w:r>
      <w:r w:rsidR="007335A7" w:rsidRPr="00020215">
        <w:rPr>
          <w:sz w:val="20"/>
          <w:szCs w:val="20"/>
        </w:rPr>
        <w:t xml:space="preserve"> </w:t>
      </w:r>
      <w:r w:rsidR="00792C21" w:rsidRPr="00020215">
        <w:rPr>
          <w:sz w:val="20"/>
          <w:szCs w:val="20"/>
        </w:rPr>
        <w:t>met een maximum van € 5.000,00</w:t>
      </w:r>
      <w:r w:rsidR="007803E4" w:rsidRPr="00020215">
        <w:rPr>
          <w:sz w:val="20"/>
          <w:szCs w:val="20"/>
        </w:rPr>
        <w:t xml:space="preserve"> per aanvraag. De genoemde 50% is geen automatisme en moet onderbouwd worden.</w:t>
      </w:r>
    </w:p>
    <w:p w:rsidR="00AA4FB2" w:rsidRPr="00020215" w:rsidRDefault="00AA4FB2" w:rsidP="005857E2">
      <w:pPr>
        <w:rPr>
          <w:b/>
          <w:sz w:val="20"/>
          <w:szCs w:val="20"/>
        </w:rPr>
      </w:pPr>
    </w:p>
    <w:p w:rsidR="005857E2" w:rsidRPr="00020215" w:rsidRDefault="005857E2" w:rsidP="005857E2">
      <w:pPr>
        <w:rPr>
          <w:b/>
          <w:sz w:val="20"/>
          <w:szCs w:val="20"/>
        </w:rPr>
      </w:pPr>
      <w:r w:rsidRPr="00020215">
        <w:rPr>
          <w:b/>
          <w:sz w:val="20"/>
          <w:szCs w:val="20"/>
        </w:rPr>
        <w:t>Opmerkin</w:t>
      </w:r>
      <w:r w:rsidR="00792C21" w:rsidRPr="00020215">
        <w:rPr>
          <w:b/>
          <w:sz w:val="20"/>
          <w:szCs w:val="20"/>
        </w:rPr>
        <w:t>g</w:t>
      </w:r>
    </w:p>
    <w:p w:rsidR="005857E2" w:rsidRPr="00020215" w:rsidRDefault="00792C21" w:rsidP="005857E2">
      <w:pPr>
        <w:rPr>
          <w:sz w:val="20"/>
          <w:szCs w:val="20"/>
        </w:rPr>
      </w:pPr>
      <w:r w:rsidRPr="00020215">
        <w:rPr>
          <w:sz w:val="20"/>
          <w:szCs w:val="20"/>
        </w:rPr>
        <w:t>I</w:t>
      </w:r>
      <w:r w:rsidR="005857E2" w:rsidRPr="00020215">
        <w:rPr>
          <w:sz w:val="20"/>
          <w:szCs w:val="20"/>
        </w:rPr>
        <w:t xml:space="preserve">n principe wordt er bij herhaling van een activiteit, of onderdelen daarvan, niet opnieuw subsidie verstrekt door </w:t>
      </w:r>
      <w:r w:rsidRPr="00020215">
        <w:rPr>
          <w:sz w:val="20"/>
          <w:szCs w:val="20"/>
        </w:rPr>
        <w:t>MVS</w:t>
      </w:r>
      <w:r w:rsidR="005857E2" w:rsidRPr="00020215">
        <w:rPr>
          <w:sz w:val="20"/>
          <w:szCs w:val="20"/>
        </w:rPr>
        <w:t>. Mocht dezelfde activiteit al eerder subsidie hebben ontvangen, dan dient het extra gemotiveerd te worden waarom er opnieuw subsidie aangevraagd wordt.</w:t>
      </w:r>
    </w:p>
    <w:p w:rsidR="005857E2" w:rsidRPr="00020215" w:rsidRDefault="005857E2" w:rsidP="005857E2">
      <w:pPr>
        <w:rPr>
          <w:sz w:val="20"/>
          <w:szCs w:val="20"/>
        </w:rPr>
      </w:pPr>
    </w:p>
    <w:p w:rsidR="005857E2" w:rsidRPr="00020215" w:rsidRDefault="005857E2" w:rsidP="005857E2">
      <w:pPr>
        <w:rPr>
          <w:b/>
          <w:color w:val="FF0000"/>
          <w:sz w:val="20"/>
          <w:szCs w:val="20"/>
        </w:rPr>
      </w:pPr>
      <w:r w:rsidRPr="00020215">
        <w:rPr>
          <w:b/>
          <w:color w:val="FF0000"/>
          <w:sz w:val="20"/>
          <w:szCs w:val="20"/>
        </w:rPr>
        <w:t>Met betrekking tot de hieronder volgende aanbevelingen geldt, dat we expliciet willen weten of en zo ja op welke wijze daaraan vorm en inhoud wordt gegeven.</w:t>
      </w:r>
    </w:p>
    <w:p w:rsidR="005857E2" w:rsidRPr="00020215" w:rsidRDefault="005857E2" w:rsidP="005857E2">
      <w:pPr>
        <w:rPr>
          <w:sz w:val="20"/>
          <w:szCs w:val="20"/>
        </w:rPr>
      </w:pPr>
    </w:p>
    <w:p w:rsidR="005857E2" w:rsidRPr="00020215" w:rsidRDefault="005857E2" w:rsidP="005857E2">
      <w:pPr>
        <w:rPr>
          <w:b/>
          <w:sz w:val="20"/>
          <w:szCs w:val="20"/>
        </w:rPr>
      </w:pPr>
      <w:r w:rsidRPr="00020215">
        <w:rPr>
          <w:b/>
          <w:sz w:val="20"/>
          <w:szCs w:val="20"/>
        </w:rPr>
        <w:t>Aanbevelingen:</w:t>
      </w:r>
    </w:p>
    <w:p w:rsidR="005857E2" w:rsidRPr="00020215" w:rsidRDefault="005857E2" w:rsidP="005857E2">
      <w:pPr>
        <w:pStyle w:val="Lijstalinea"/>
        <w:numPr>
          <w:ilvl w:val="0"/>
          <w:numId w:val="2"/>
        </w:numPr>
        <w:rPr>
          <w:sz w:val="20"/>
          <w:szCs w:val="20"/>
        </w:rPr>
      </w:pPr>
      <w:r w:rsidRPr="00020215">
        <w:rPr>
          <w:sz w:val="20"/>
          <w:szCs w:val="20"/>
        </w:rPr>
        <w:t>Het initiatief is inspirerend voor andere initiatieven</w:t>
      </w:r>
      <w:r w:rsidR="00510E19" w:rsidRPr="00020215">
        <w:rPr>
          <w:sz w:val="20"/>
          <w:szCs w:val="20"/>
        </w:rPr>
        <w:t>, al dan niet in Maastricht en omgeving.</w:t>
      </w:r>
    </w:p>
    <w:p w:rsidR="005857E2" w:rsidRPr="00020215" w:rsidRDefault="005857E2" w:rsidP="005857E2">
      <w:pPr>
        <w:pStyle w:val="Lijstalinea"/>
        <w:numPr>
          <w:ilvl w:val="0"/>
          <w:numId w:val="2"/>
        </w:numPr>
        <w:rPr>
          <w:sz w:val="20"/>
          <w:szCs w:val="20"/>
        </w:rPr>
      </w:pPr>
      <w:r w:rsidRPr="00020215">
        <w:rPr>
          <w:sz w:val="20"/>
          <w:szCs w:val="20"/>
        </w:rPr>
        <w:t>Het initiatief heeft een overstijgend karakter</w:t>
      </w:r>
      <w:r w:rsidR="00510E19" w:rsidRPr="00020215">
        <w:rPr>
          <w:sz w:val="20"/>
          <w:szCs w:val="20"/>
        </w:rPr>
        <w:t xml:space="preserve"> t.o.v. het eigen werkgebied</w:t>
      </w:r>
      <w:r w:rsidRPr="00020215">
        <w:rPr>
          <w:sz w:val="20"/>
          <w:szCs w:val="20"/>
        </w:rPr>
        <w:t xml:space="preserve"> en gaat </w:t>
      </w:r>
      <w:r w:rsidR="00510E19" w:rsidRPr="00020215">
        <w:rPr>
          <w:sz w:val="20"/>
          <w:szCs w:val="20"/>
        </w:rPr>
        <w:t xml:space="preserve">dus </w:t>
      </w:r>
      <w:r w:rsidRPr="00020215">
        <w:rPr>
          <w:sz w:val="20"/>
          <w:szCs w:val="20"/>
        </w:rPr>
        <w:t>verder dan het belang van de aanbieder</w:t>
      </w:r>
    </w:p>
    <w:p w:rsidR="005857E2" w:rsidRPr="00020215" w:rsidRDefault="005857E2" w:rsidP="00792C21">
      <w:pPr>
        <w:pStyle w:val="Lijstalinea"/>
        <w:numPr>
          <w:ilvl w:val="0"/>
          <w:numId w:val="2"/>
        </w:numPr>
        <w:rPr>
          <w:sz w:val="20"/>
          <w:szCs w:val="20"/>
        </w:rPr>
      </w:pPr>
      <w:r w:rsidRPr="00020215">
        <w:rPr>
          <w:sz w:val="20"/>
          <w:szCs w:val="20"/>
        </w:rPr>
        <w:t>Vanuit een initiatief worden mogelijkheden gecreëerd om andere initiatieven te ondersteunen</w:t>
      </w:r>
    </w:p>
    <w:p w:rsidR="005857E2" w:rsidRPr="00020215" w:rsidRDefault="005857E2" w:rsidP="005857E2">
      <w:pPr>
        <w:rPr>
          <w:sz w:val="20"/>
          <w:szCs w:val="20"/>
        </w:rPr>
      </w:pPr>
    </w:p>
    <w:p w:rsidR="005857E2" w:rsidRPr="00020215" w:rsidRDefault="005857E2" w:rsidP="005857E2">
      <w:pPr>
        <w:rPr>
          <w:sz w:val="20"/>
          <w:szCs w:val="20"/>
        </w:rPr>
      </w:pPr>
      <w:r w:rsidRPr="00020215">
        <w:rPr>
          <w:b/>
          <w:color w:val="FF0000"/>
          <w:sz w:val="20"/>
          <w:szCs w:val="20"/>
        </w:rPr>
        <w:t>Met het indienen van een aanvraag bij MVS in kader van het MSA verklaart de indiener dat de aanvrager</w:t>
      </w:r>
      <w:r w:rsidR="00E833D9">
        <w:rPr>
          <w:sz w:val="20"/>
          <w:szCs w:val="20"/>
        </w:rPr>
        <w:t xml:space="preserve"> </w:t>
      </w:r>
      <w:r w:rsidRPr="00020215">
        <w:rPr>
          <w:sz w:val="20"/>
          <w:szCs w:val="20"/>
        </w:rPr>
        <w:t>op de hoogte is van de subsidievoorwaarden; toestemming geeft de gegevens op te slaan voor administratieve doeleinden van MVS; eveneens toestemming geeft, na goedkeuring van de subsidieaanvraag, de samenwerking en de toekenning van middelen publicitair in te zetten; de aanvraag naar waarheid heeft ingevuld.</w:t>
      </w:r>
      <w:r w:rsidR="00196B1B" w:rsidRPr="00020215">
        <w:rPr>
          <w:sz w:val="20"/>
          <w:szCs w:val="20"/>
        </w:rPr>
        <w:t xml:space="preserve"> </w:t>
      </w:r>
    </w:p>
    <w:p w:rsidR="006B5322" w:rsidRPr="00020215" w:rsidRDefault="006B5322" w:rsidP="005857E2">
      <w:pPr>
        <w:rPr>
          <w:sz w:val="20"/>
          <w:szCs w:val="20"/>
        </w:rPr>
      </w:pPr>
    </w:p>
    <w:p w:rsidR="00792C21" w:rsidRPr="00020215" w:rsidRDefault="00792C21" w:rsidP="005857E2">
      <w:pPr>
        <w:rPr>
          <w:sz w:val="20"/>
          <w:szCs w:val="20"/>
        </w:rPr>
      </w:pPr>
    </w:p>
    <w:p w:rsidR="005857E2" w:rsidRPr="00020215" w:rsidRDefault="005857E2" w:rsidP="009246F7">
      <w:pPr>
        <w:pBdr>
          <w:top w:val="single" w:sz="8" w:space="1" w:color="4472C4" w:themeColor="accent1"/>
          <w:left w:val="single" w:sz="8" w:space="4" w:color="4472C4" w:themeColor="accent1"/>
          <w:bottom w:val="single" w:sz="8" w:space="1" w:color="4472C4" w:themeColor="accent1"/>
          <w:right w:val="single" w:sz="8" w:space="4" w:color="4472C4" w:themeColor="accent1"/>
        </w:pBdr>
        <w:rPr>
          <w:b/>
          <w:color w:val="4472C4" w:themeColor="accent1"/>
          <w:sz w:val="20"/>
          <w:szCs w:val="20"/>
        </w:rPr>
      </w:pPr>
      <w:r w:rsidRPr="00020215">
        <w:rPr>
          <w:b/>
          <w:color w:val="4472C4" w:themeColor="accent1"/>
          <w:sz w:val="20"/>
          <w:szCs w:val="20"/>
        </w:rPr>
        <w:t>4. Voorwaarden die gelden na toekenning van de middelen</w:t>
      </w:r>
    </w:p>
    <w:p w:rsidR="005857E2" w:rsidRPr="00020215" w:rsidRDefault="005857E2" w:rsidP="005857E2">
      <w:pPr>
        <w:pStyle w:val="Lijstalinea"/>
        <w:numPr>
          <w:ilvl w:val="0"/>
          <w:numId w:val="6"/>
        </w:numPr>
        <w:rPr>
          <w:sz w:val="20"/>
          <w:szCs w:val="20"/>
        </w:rPr>
      </w:pPr>
      <w:r w:rsidRPr="00020215">
        <w:rPr>
          <w:sz w:val="20"/>
          <w:szCs w:val="20"/>
        </w:rPr>
        <w:t>Uitkering van het toegekende bedrag vindt</w:t>
      </w:r>
      <w:r w:rsidR="00337B3B" w:rsidRPr="00020215">
        <w:rPr>
          <w:sz w:val="20"/>
          <w:szCs w:val="20"/>
        </w:rPr>
        <w:t xml:space="preserve"> </w:t>
      </w:r>
      <w:r w:rsidR="00337B3B" w:rsidRPr="00020215">
        <w:rPr>
          <w:sz w:val="20"/>
          <w:szCs w:val="20"/>
          <w:u w:val="single"/>
        </w:rPr>
        <w:t>bij voorkeur</w:t>
      </w:r>
      <w:r w:rsidRPr="00020215">
        <w:rPr>
          <w:sz w:val="20"/>
          <w:szCs w:val="20"/>
        </w:rPr>
        <w:t xml:space="preserve"> plaats, indien de financiering in zijn totaal rond is. Uitzondering kan zijn, dat het bij MSA aangevraagde bedrag ingezet wordt om het project/traject van de grond te krijgen. </w:t>
      </w:r>
      <w:r w:rsidR="00792C21" w:rsidRPr="00020215">
        <w:rPr>
          <w:sz w:val="20"/>
          <w:szCs w:val="20"/>
        </w:rPr>
        <w:t xml:space="preserve">Hierover </w:t>
      </w:r>
      <w:r w:rsidRPr="00020215">
        <w:rPr>
          <w:sz w:val="20"/>
          <w:szCs w:val="20"/>
        </w:rPr>
        <w:t>worden afspraken gemaakt tijdens het gesprek van aanvrager met het bestuur</w:t>
      </w:r>
      <w:r w:rsidR="00792C21" w:rsidRPr="00020215">
        <w:rPr>
          <w:sz w:val="20"/>
          <w:szCs w:val="20"/>
        </w:rPr>
        <w:t xml:space="preserve"> (zie verder bij de procedure)</w:t>
      </w:r>
      <w:r w:rsidRPr="00020215">
        <w:rPr>
          <w:sz w:val="20"/>
          <w:szCs w:val="20"/>
        </w:rPr>
        <w:t>.</w:t>
      </w:r>
    </w:p>
    <w:p w:rsidR="005857E2" w:rsidRPr="00020215" w:rsidRDefault="005857E2" w:rsidP="00792C21">
      <w:pPr>
        <w:pStyle w:val="Lijstalinea"/>
        <w:numPr>
          <w:ilvl w:val="0"/>
          <w:numId w:val="6"/>
        </w:numPr>
        <w:rPr>
          <w:sz w:val="20"/>
          <w:szCs w:val="20"/>
        </w:rPr>
      </w:pPr>
      <w:r w:rsidRPr="00020215">
        <w:rPr>
          <w:sz w:val="20"/>
          <w:szCs w:val="20"/>
        </w:rPr>
        <w:t>Eenieder die subsidie aanvraagt en krijgt toegekend, verplicht zich om met het bestuur van MVS afgesproken termijnen inzicht te verschaffen in de voortgang van het project/traject op een transparante en eerlijke wijze. Het niet nakomen hiervan kan leiden tot opschorting van het resterende bedrag, dan wel het niet uitkeren van het toegezegde bedrag of het terugvorderen van eerder uitbetaalde bedragen. De frequentie van terugkoppeling wordt (in onderling overleg) bepaald op het moment van toekenning en is afhankelijk van de doorlooptijd en complexiteit van het geheel. Bij onverwachte ontwikkelingen wordt het bestuur van MVS onmiddellijk op de hoogte gebracht.</w:t>
      </w:r>
    </w:p>
    <w:p w:rsidR="009246F7" w:rsidRPr="00020215" w:rsidRDefault="009246F7" w:rsidP="005857E2">
      <w:pPr>
        <w:rPr>
          <w:sz w:val="20"/>
          <w:szCs w:val="20"/>
        </w:rPr>
      </w:pPr>
    </w:p>
    <w:p w:rsidR="006B5322" w:rsidRPr="00020215" w:rsidRDefault="006B5322" w:rsidP="005857E2">
      <w:pPr>
        <w:rPr>
          <w:sz w:val="20"/>
          <w:szCs w:val="20"/>
        </w:rPr>
      </w:pPr>
    </w:p>
    <w:p w:rsidR="005857E2" w:rsidRPr="00020215" w:rsidRDefault="005857E2" w:rsidP="009246F7">
      <w:pPr>
        <w:pBdr>
          <w:top w:val="single" w:sz="8" w:space="1" w:color="4472C4" w:themeColor="accent1"/>
          <w:left w:val="single" w:sz="8" w:space="4" w:color="4472C4" w:themeColor="accent1"/>
          <w:bottom w:val="single" w:sz="8" w:space="1" w:color="4472C4" w:themeColor="accent1"/>
          <w:right w:val="single" w:sz="8" w:space="4" w:color="4472C4" w:themeColor="accent1"/>
        </w:pBdr>
        <w:rPr>
          <w:b/>
          <w:color w:val="4472C4" w:themeColor="accent1"/>
          <w:sz w:val="20"/>
          <w:szCs w:val="20"/>
        </w:rPr>
      </w:pPr>
      <w:r w:rsidRPr="00020215">
        <w:rPr>
          <w:b/>
          <w:color w:val="4472C4" w:themeColor="accent1"/>
          <w:sz w:val="20"/>
          <w:szCs w:val="20"/>
        </w:rPr>
        <w:t>5. Hoe verloopt de procedure voor de aanvraag van de subsidie?</w:t>
      </w:r>
    </w:p>
    <w:p w:rsidR="00587E51" w:rsidRPr="00020215" w:rsidRDefault="00587E51" w:rsidP="005857E2">
      <w:pPr>
        <w:rPr>
          <w:sz w:val="20"/>
          <w:szCs w:val="20"/>
        </w:rPr>
      </w:pPr>
    </w:p>
    <w:p w:rsidR="00942316" w:rsidRPr="00020215" w:rsidRDefault="005857E2" w:rsidP="005857E2">
      <w:pPr>
        <w:rPr>
          <w:sz w:val="20"/>
          <w:szCs w:val="20"/>
        </w:rPr>
      </w:pPr>
      <w:r w:rsidRPr="00020215">
        <w:rPr>
          <w:sz w:val="20"/>
          <w:szCs w:val="20"/>
        </w:rPr>
        <w:t>De conceptaanvraag wordt verstuurd naar</w:t>
      </w:r>
      <w:r w:rsidR="00942316" w:rsidRPr="00020215">
        <w:rPr>
          <w:sz w:val="20"/>
          <w:szCs w:val="20"/>
        </w:rPr>
        <w:t xml:space="preserve">: </w:t>
      </w:r>
      <w:hyperlink r:id="rId10" w:history="1">
        <w:r w:rsidR="00942316" w:rsidRPr="00020215">
          <w:rPr>
            <w:rStyle w:val="Hyperlink"/>
            <w:sz w:val="20"/>
            <w:szCs w:val="20"/>
          </w:rPr>
          <w:t>info@maastrichtvitalestad.nl</w:t>
        </w:r>
      </w:hyperlink>
    </w:p>
    <w:p w:rsidR="00852F56" w:rsidRPr="00020215" w:rsidRDefault="00852F56" w:rsidP="005857E2">
      <w:pPr>
        <w:rPr>
          <w:sz w:val="20"/>
          <w:szCs w:val="20"/>
        </w:rPr>
      </w:pPr>
    </w:p>
    <w:p w:rsidR="005857E2" w:rsidRPr="00020215" w:rsidRDefault="005857E2" w:rsidP="005857E2">
      <w:pPr>
        <w:rPr>
          <w:sz w:val="20"/>
          <w:szCs w:val="20"/>
        </w:rPr>
      </w:pPr>
      <w:r w:rsidRPr="00020215">
        <w:rPr>
          <w:sz w:val="20"/>
          <w:szCs w:val="20"/>
        </w:rPr>
        <w:t>De subsidieaanvraag verloopt in een aantal stappen.</w:t>
      </w:r>
    </w:p>
    <w:p w:rsidR="00852F56" w:rsidRPr="00020215" w:rsidRDefault="005857E2" w:rsidP="00852F56">
      <w:pPr>
        <w:pStyle w:val="Lijstalinea"/>
        <w:numPr>
          <w:ilvl w:val="0"/>
          <w:numId w:val="9"/>
        </w:numPr>
        <w:rPr>
          <w:sz w:val="20"/>
          <w:szCs w:val="20"/>
        </w:rPr>
      </w:pPr>
      <w:r w:rsidRPr="00020215">
        <w:rPr>
          <w:sz w:val="20"/>
          <w:szCs w:val="20"/>
        </w:rPr>
        <w:t xml:space="preserve">De aanvrager krijgt een bevestiging dat de aanvraag in goede orde is ontvangen, waarbij </w:t>
      </w:r>
      <w:r w:rsidR="009246F7" w:rsidRPr="00020215">
        <w:rPr>
          <w:sz w:val="20"/>
          <w:szCs w:val="20"/>
        </w:rPr>
        <w:t>wordt vermeld</w:t>
      </w:r>
      <w:r w:rsidRPr="00020215">
        <w:rPr>
          <w:sz w:val="20"/>
          <w:szCs w:val="20"/>
        </w:rPr>
        <w:t xml:space="preserve"> dat in principe binnen twee weken na ontvangst de aanvrager een inhoudelijke reactie krijgt.</w:t>
      </w:r>
      <w:r w:rsidR="00852F56" w:rsidRPr="00020215">
        <w:rPr>
          <w:sz w:val="20"/>
          <w:szCs w:val="20"/>
        </w:rPr>
        <w:t xml:space="preserve"> </w:t>
      </w:r>
      <w:r w:rsidRPr="00020215">
        <w:rPr>
          <w:sz w:val="20"/>
          <w:szCs w:val="20"/>
        </w:rPr>
        <w:t>In vakantieperioden kan de</w:t>
      </w:r>
      <w:r w:rsidR="009246F7" w:rsidRPr="00020215">
        <w:rPr>
          <w:sz w:val="20"/>
          <w:szCs w:val="20"/>
        </w:rPr>
        <w:t>ze</w:t>
      </w:r>
      <w:r w:rsidRPr="00020215">
        <w:rPr>
          <w:sz w:val="20"/>
          <w:szCs w:val="20"/>
        </w:rPr>
        <w:t xml:space="preserve"> termijn iets langer zijn.</w:t>
      </w:r>
    </w:p>
    <w:p w:rsidR="00852F56" w:rsidRPr="00020215" w:rsidRDefault="005857E2" w:rsidP="00852F56">
      <w:pPr>
        <w:pStyle w:val="Lijstalinea"/>
        <w:numPr>
          <w:ilvl w:val="0"/>
          <w:numId w:val="9"/>
        </w:numPr>
        <w:rPr>
          <w:sz w:val="20"/>
          <w:szCs w:val="20"/>
        </w:rPr>
      </w:pPr>
      <w:r w:rsidRPr="00020215">
        <w:rPr>
          <w:sz w:val="20"/>
          <w:szCs w:val="20"/>
        </w:rPr>
        <w:t>De aanvraag wordt door het bestuur besproken, waarbij eventuele onduidelijkheden en vragen geïnventariseerd worden. Ook kan er een definitief besluit over toekenning of afwijzing genomen worden.</w:t>
      </w:r>
    </w:p>
    <w:p w:rsidR="002D2A1A" w:rsidRPr="00020215" w:rsidRDefault="005857E2" w:rsidP="002D2A1A">
      <w:pPr>
        <w:pStyle w:val="Lijstalinea"/>
        <w:numPr>
          <w:ilvl w:val="0"/>
          <w:numId w:val="9"/>
        </w:numPr>
        <w:rPr>
          <w:sz w:val="20"/>
          <w:szCs w:val="20"/>
        </w:rPr>
      </w:pPr>
      <w:r w:rsidRPr="00020215">
        <w:rPr>
          <w:sz w:val="20"/>
          <w:szCs w:val="20"/>
        </w:rPr>
        <w:t xml:space="preserve">De aanvrager wordt uitgenodigd voor een gesprek met een of twee leden van het bestuur. In dat gesprek komt aan de orde of er sprake is van een toekenning, een afwijzing of dat er nadere informatie nodig is. </w:t>
      </w:r>
    </w:p>
    <w:p w:rsidR="002D2A1A" w:rsidRPr="00020215" w:rsidRDefault="005857E2" w:rsidP="002D2A1A">
      <w:pPr>
        <w:pStyle w:val="Lijstalinea"/>
        <w:numPr>
          <w:ilvl w:val="0"/>
          <w:numId w:val="10"/>
        </w:numPr>
        <w:rPr>
          <w:sz w:val="20"/>
          <w:szCs w:val="20"/>
        </w:rPr>
      </w:pPr>
      <w:r w:rsidRPr="00020215">
        <w:rPr>
          <w:sz w:val="20"/>
          <w:szCs w:val="20"/>
        </w:rPr>
        <w:t xml:space="preserve">In het geval van </w:t>
      </w:r>
      <w:r w:rsidRPr="00020215">
        <w:rPr>
          <w:b/>
          <w:sz w:val="20"/>
          <w:szCs w:val="20"/>
        </w:rPr>
        <w:t>een toekenning</w:t>
      </w:r>
      <w:r w:rsidRPr="00020215">
        <w:rPr>
          <w:sz w:val="20"/>
          <w:szCs w:val="20"/>
        </w:rPr>
        <w:t xml:space="preserve">, worden er tijdens datzelfde gesprek afspraken gemaakt over hetgeen hierboven </w:t>
      </w:r>
      <w:r w:rsidR="00852F56" w:rsidRPr="00020215">
        <w:rPr>
          <w:sz w:val="20"/>
          <w:szCs w:val="20"/>
        </w:rPr>
        <w:t>bij 4</w:t>
      </w:r>
      <w:r w:rsidRPr="00020215">
        <w:rPr>
          <w:sz w:val="20"/>
          <w:szCs w:val="20"/>
        </w:rPr>
        <w:t xml:space="preserve"> is vermeld.</w:t>
      </w:r>
      <w:r w:rsidR="00852F56" w:rsidRPr="00020215">
        <w:rPr>
          <w:sz w:val="20"/>
          <w:szCs w:val="20"/>
        </w:rPr>
        <w:t xml:space="preserve">  </w:t>
      </w:r>
      <w:r w:rsidR="009246F7" w:rsidRPr="00020215">
        <w:rPr>
          <w:sz w:val="20"/>
          <w:szCs w:val="20"/>
        </w:rPr>
        <w:t xml:space="preserve">Mogelijk moet de aanvraag nog op een aantal </w:t>
      </w:r>
      <w:r w:rsidR="002D2A1A" w:rsidRPr="00020215">
        <w:rPr>
          <w:sz w:val="20"/>
          <w:szCs w:val="20"/>
        </w:rPr>
        <w:t>detail</w:t>
      </w:r>
      <w:r w:rsidR="009246F7" w:rsidRPr="00020215">
        <w:rPr>
          <w:sz w:val="20"/>
          <w:szCs w:val="20"/>
        </w:rPr>
        <w:t>punten aangepast worden</w:t>
      </w:r>
      <w:r w:rsidR="002D2A1A" w:rsidRPr="00020215">
        <w:rPr>
          <w:sz w:val="20"/>
          <w:szCs w:val="20"/>
        </w:rPr>
        <w:t>.</w:t>
      </w:r>
    </w:p>
    <w:p w:rsidR="002D2A1A" w:rsidRPr="00020215" w:rsidRDefault="00852F56" w:rsidP="002D2A1A">
      <w:pPr>
        <w:pStyle w:val="Lijstalinea"/>
        <w:numPr>
          <w:ilvl w:val="0"/>
          <w:numId w:val="10"/>
        </w:numPr>
        <w:rPr>
          <w:sz w:val="20"/>
          <w:szCs w:val="20"/>
        </w:rPr>
      </w:pPr>
      <w:r w:rsidRPr="00020215">
        <w:rPr>
          <w:sz w:val="20"/>
          <w:szCs w:val="20"/>
        </w:rPr>
        <w:t xml:space="preserve">Bij </w:t>
      </w:r>
      <w:r w:rsidR="005857E2" w:rsidRPr="00020215">
        <w:rPr>
          <w:b/>
          <w:sz w:val="20"/>
          <w:szCs w:val="20"/>
        </w:rPr>
        <w:t>een afwijzing</w:t>
      </w:r>
      <w:r w:rsidR="005857E2" w:rsidRPr="00020215">
        <w:rPr>
          <w:sz w:val="20"/>
          <w:szCs w:val="20"/>
        </w:rPr>
        <w:t xml:space="preserve"> wordt deze toegelicht en besproken.</w:t>
      </w:r>
      <w:r w:rsidRPr="00020215">
        <w:rPr>
          <w:sz w:val="20"/>
          <w:szCs w:val="20"/>
        </w:rPr>
        <w:t xml:space="preserve"> </w:t>
      </w:r>
    </w:p>
    <w:p w:rsidR="005857E2" w:rsidRPr="00020215" w:rsidRDefault="00852F56" w:rsidP="002D2A1A">
      <w:pPr>
        <w:pStyle w:val="Lijstalinea"/>
        <w:numPr>
          <w:ilvl w:val="0"/>
          <w:numId w:val="10"/>
        </w:numPr>
        <w:rPr>
          <w:sz w:val="20"/>
          <w:szCs w:val="20"/>
        </w:rPr>
      </w:pPr>
      <w:r w:rsidRPr="00020215">
        <w:rPr>
          <w:sz w:val="20"/>
          <w:szCs w:val="20"/>
        </w:rPr>
        <w:t xml:space="preserve">Is er </w:t>
      </w:r>
      <w:r w:rsidRPr="00020215">
        <w:rPr>
          <w:b/>
          <w:sz w:val="20"/>
          <w:szCs w:val="20"/>
        </w:rPr>
        <w:t>behoefte</w:t>
      </w:r>
      <w:r w:rsidR="005857E2" w:rsidRPr="00020215">
        <w:rPr>
          <w:b/>
          <w:sz w:val="20"/>
          <w:szCs w:val="20"/>
        </w:rPr>
        <w:t xml:space="preserve"> aan nadere informatie</w:t>
      </w:r>
      <w:r w:rsidR="005857E2" w:rsidRPr="00020215">
        <w:rPr>
          <w:sz w:val="20"/>
          <w:szCs w:val="20"/>
        </w:rPr>
        <w:t>, wordt dit toegelicht en worden er afspraken gemaakt over wanneer de aangevulde/verbeterde aanvraag ingediend dient te worden. Met de uitkomsten hiervan kan de aanvrager e.e.a. aanpassen</w:t>
      </w:r>
    </w:p>
    <w:p w:rsidR="005857E2" w:rsidRPr="00020215" w:rsidRDefault="005857E2" w:rsidP="005857E2">
      <w:pPr>
        <w:rPr>
          <w:sz w:val="20"/>
          <w:szCs w:val="20"/>
        </w:rPr>
      </w:pPr>
    </w:p>
    <w:p w:rsidR="00587E51" w:rsidRPr="00020215" w:rsidRDefault="00587E51" w:rsidP="005857E2">
      <w:pPr>
        <w:rPr>
          <w:b/>
          <w:color w:val="FF0000"/>
          <w:sz w:val="20"/>
          <w:szCs w:val="20"/>
        </w:rPr>
      </w:pPr>
    </w:p>
    <w:p w:rsidR="00B871DE" w:rsidRPr="00E833D9" w:rsidRDefault="00B871DE" w:rsidP="005857E2">
      <w:pPr>
        <w:rPr>
          <w:i/>
          <w:sz w:val="18"/>
          <w:szCs w:val="18"/>
        </w:rPr>
      </w:pPr>
      <w:r w:rsidRPr="00E833D9">
        <w:rPr>
          <w:b/>
          <w:i/>
          <w:color w:val="FF0000"/>
          <w:sz w:val="18"/>
          <w:szCs w:val="18"/>
        </w:rPr>
        <w:t>Opmerking</w:t>
      </w:r>
      <w:r w:rsidRPr="00E833D9">
        <w:rPr>
          <w:i/>
          <w:sz w:val="18"/>
          <w:szCs w:val="18"/>
        </w:rPr>
        <w:t>.</w:t>
      </w:r>
    </w:p>
    <w:p w:rsidR="00151413" w:rsidRPr="00E833D9" w:rsidRDefault="00B871DE" w:rsidP="005857E2">
      <w:pPr>
        <w:rPr>
          <w:i/>
          <w:sz w:val="18"/>
          <w:szCs w:val="18"/>
        </w:rPr>
      </w:pPr>
      <w:r w:rsidRPr="00E833D9">
        <w:rPr>
          <w:i/>
          <w:sz w:val="18"/>
          <w:szCs w:val="18"/>
        </w:rPr>
        <w:t>De toegezegde middelen moeten worden besteed aan hetgeen in de aanvraag is vermeld. In het geval dat daar niet aan voldaan kan worden, moet er onmiddellijk contact opgenomen worden met het bestuur. Het bestuur van MVS neemt dan een besluit over wel of niet of gedeeltelijk</w:t>
      </w:r>
      <w:r w:rsidR="00151413" w:rsidRPr="00E833D9">
        <w:rPr>
          <w:i/>
          <w:sz w:val="18"/>
          <w:szCs w:val="18"/>
        </w:rPr>
        <w:t xml:space="preserve"> akkoord gaan met de wijziging. In geval van een ‘niet akkoord’ of het niet melden van een afwijking, moet het daarmee gemoeide bedrag worden teruggestort.</w:t>
      </w:r>
    </w:p>
    <w:p w:rsidR="002D2A1A" w:rsidRPr="00020215" w:rsidRDefault="002D2A1A" w:rsidP="005857E2">
      <w:pPr>
        <w:rPr>
          <w:sz w:val="20"/>
          <w:szCs w:val="20"/>
        </w:rPr>
      </w:pPr>
    </w:p>
    <w:p w:rsidR="005857E2" w:rsidRPr="00020215" w:rsidRDefault="005857E2" w:rsidP="002D2A1A">
      <w:pPr>
        <w:pBdr>
          <w:top w:val="single" w:sz="8" w:space="1" w:color="4472C4" w:themeColor="accent1"/>
          <w:left w:val="single" w:sz="8" w:space="4" w:color="4472C4" w:themeColor="accent1"/>
          <w:bottom w:val="single" w:sz="8" w:space="1" w:color="4472C4" w:themeColor="accent1"/>
          <w:right w:val="single" w:sz="8" w:space="4" w:color="4472C4" w:themeColor="accent1"/>
        </w:pBdr>
        <w:rPr>
          <w:b/>
          <w:color w:val="4472C4" w:themeColor="accent1"/>
          <w:sz w:val="20"/>
          <w:szCs w:val="20"/>
        </w:rPr>
      </w:pPr>
      <w:r w:rsidRPr="00020215">
        <w:rPr>
          <w:b/>
          <w:color w:val="4472C4" w:themeColor="accent1"/>
          <w:sz w:val="20"/>
          <w:szCs w:val="20"/>
        </w:rPr>
        <w:t>5. Vervolg van de procedure na het gesprek tussen aanvrager en bestuur</w:t>
      </w:r>
      <w:r w:rsidR="002D2A1A" w:rsidRPr="00020215">
        <w:rPr>
          <w:b/>
          <w:color w:val="4472C4" w:themeColor="accent1"/>
          <w:sz w:val="20"/>
          <w:szCs w:val="20"/>
        </w:rPr>
        <w:t>.</w:t>
      </w:r>
    </w:p>
    <w:p w:rsidR="005857E2" w:rsidRPr="00020215" w:rsidRDefault="005857E2" w:rsidP="005857E2">
      <w:pPr>
        <w:rPr>
          <w:sz w:val="20"/>
          <w:szCs w:val="20"/>
        </w:rPr>
      </w:pPr>
      <w:r w:rsidRPr="00020215">
        <w:rPr>
          <w:sz w:val="20"/>
          <w:szCs w:val="20"/>
        </w:rPr>
        <w:t xml:space="preserve">De aanvrager ontvangt binnen </w:t>
      </w:r>
      <w:r w:rsidR="00E833D9">
        <w:rPr>
          <w:sz w:val="20"/>
          <w:szCs w:val="20"/>
        </w:rPr>
        <w:t xml:space="preserve">maximaal vier </w:t>
      </w:r>
      <w:r w:rsidR="002D2A1A" w:rsidRPr="00020215">
        <w:rPr>
          <w:sz w:val="20"/>
          <w:szCs w:val="20"/>
        </w:rPr>
        <w:t>weken</w:t>
      </w:r>
      <w:r w:rsidRPr="00020215">
        <w:rPr>
          <w:sz w:val="20"/>
          <w:szCs w:val="20"/>
        </w:rPr>
        <w:t xml:space="preserve"> een brief/bericht </w:t>
      </w:r>
      <w:r w:rsidR="00852F56" w:rsidRPr="00020215">
        <w:rPr>
          <w:sz w:val="20"/>
          <w:szCs w:val="20"/>
        </w:rPr>
        <w:t>over het genomen besluit</w:t>
      </w:r>
      <w:r w:rsidR="009246F7" w:rsidRPr="00020215">
        <w:rPr>
          <w:sz w:val="20"/>
          <w:szCs w:val="20"/>
        </w:rPr>
        <w:t xml:space="preserve">. Dit is in geval van </w:t>
      </w:r>
      <w:r w:rsidR="009246F7" w:rsidRPr="00020215">
        <w:rPr>
          <w:b/>
          <w:sz w:val="20"/>
          <w:szCs w:val="20"/>
        </w:rPr>
        <w:t>een toekenning</w:t>
      </w:r>
      <w:r w:rsidR="009246F7" w:rsidRPr="00020215">
        <w:rPr>
          <w:sz w:val="20"/>
          <w:szCs w:val="20"/>
        </w:rPr>
        <w:t xml:space="preserve"> voorzien van verdere afspraken over het rapporteren over de voortgang, zoals eerder in het gesprek is besproken.</w:t>
      </w:r>
      <w:r w:rsidR="00332CDB" w:rsidRPr="00020215">
        <w:rPr>
          <w:sz w:val="20"/>
          <w:szCs w:val="20"/>
        </w:rPr>
        <w:t xml:space="preserve"> Zie hieronder bij 6 </w:t>
      </w:r>
      <w:r w:rsidR="00E833D9">
        <w:rPr>
          <w:sz w:val="20"/>
          <w:szCs w:val="20"/>
        </w:rPr>
        <w:t>welke</w:t>
      </w:r>
      <w:r w:rsidR="00332CDB" w:rsidRPr="00020215">
        <w:rPr>
          <w:sz w:val="20"/>
          <w:szCs w:val="20"/>
        </w:rPr>
        <w:t xml:space="preserve"> procedure moet worden gevolgd om tot uitbetaling te komen. De stichting MVS </w:t>
      </w:r>
      <w:r w:rsidR="00B871DE" w:rsidRPr="00020215">
        <w:rPr>
          <w:sz w:val="20"/>
          <w:szCs w:val="20"/>
        </w:rPr>
        <w:t>kan niet zelf de toegezegde middelen overmaken; in overleg met Maastricht Sport, de formele beheerder van de gelden van het Maastrichts Sportakkoord, is er de betreffende procedure afgesproken.</w:t>
      </w:r>
    </w:p>
    <w:p w:rsidR="005857E2" w:rsidRPr="00020215" w:rsidRDefault="005857E2" w:rsidP="005857E2">
      <w:pPr>
        <w:rPr>
          <w:sz w:val="20"/>
          <w:szCs w:val="20"/>
        </w:rPr>
      </w:pPr>
    </w:p>
    <w:p w:rsidR="005857E2" w:rsidRPr="00020215" w:rsidRDefault="009246F7" w:rsidP="005857E2">
      <w:pPr>
        <w:rPr>
          <w:sz w:val="20"/>
          <w:szCs w:val="20"/>
        </w:rPr>
      </w:pPr>
      <w:r w:rsidRPr="00020215">
        <w:rPr>
          <w:sz w:val="20"/>
          <w:szCs w:val="20"/>
        </w:rPr>
        <w:t xml:space="preserve">In het geval van </w:t>
      </w:r>
      <w:r w:rsidRPr="00020215">
        <w:rPr>
          <w:b/>
          <w:sz w:val="20"/>
          <w:szCs w:val="20"/>
        </w:rPr>
        <w:t>een afwijzing</w:t>
      </w:r>
      <w:r w:rsidRPr="00020215">
        <w:rPr>
          <w:sz w:val="20"/>
          <w:szCs w:val="20"/>
        </w:rPr>
        <w:t xml:space="preserve"> </w:t>
      </w:r>
      <w:r w:rsidR="005857E2" w:rsidRPr="00020215">
        <w:rPr>
          <w:sz w:val="20"/>
          <w:szCs w:val="20"/>
        </w:rPr>
        <w:t>ontvangt</w:t>
      </w:r>
      <w:r w:rsidRPr="00020215">
        <w:rPr>
          <w:sz w:val="20"/>
          <w:szCs w:val="20"/>
        </w:rPr>
        <w:t xml:space="preserve"> de aanvrager</w:t>
      </w:r>
      <w:r w:rsidR="005857E2" w:rsidRPr="00020215">
        <w:rPr>
          <w:sz w:val="20"/>
          <w:szCs w:val="20"/>
        </w:rPr>
        <w:t xml:space="preserve"> binnen een week een brief met daarin de formele en gemotiveerde afwijzing van de aanvraag.</w:t>
      </w:r>
      <w:r w:rsidR="002D2A1A" w:rsidRPr="00020215">
        <w:rPr>
          <w:sz w:val="20"/>
          <w:szCs w:val="20"/>
        </w:rPr>
        <w:t xml:space="preserve"> Het indienen van een nieuwe</w:t>
      </w:r>
      <w:r w:rsidR="00E833D9">
        <w:rPr>
          <w:sz w:val="20"/>
          <w:szCs w:val="20"/>
        </w:rPr>
        <w:t xml:space="preserve"> of verbeterde</w:t>
      </w:r>
      <w:bookmarkStart w:id="0" w:name="_GoBack"/>
      <w:bookmarkEnd w:id="0"/>
      <w:r w:rsidR="002D2A1A" w:rsidRPr="00020215">
        <w:rPr>
          <w:sz w:val="20"/>
          <w:szCs w:val="20"/>
        </w:rPr>
        <w:t xml:space="preserve"> aanvraag is altijd mogelijk.</w:t>
      </w:r>
    </w:p>
    <w:p w:rsidR="005857E2" w:rsidRPr="00020215" w:rsidRDefault="005857E2" w:rsidP="005857E2">
      <w:pPr>
        <w:rPr>
          <w:sz w:val="20"/>
          <w:szCs w:val="20"/>
        </w:rPr>
      </w:pPr>
    </w:p>
    <w:p w:rsidR="00E92709" w:rsidRPr="00020215" w:rsidRDefault="009246F7" w:rsidP="005857E2">
      <w:pPr>
        <w:rPr>
          <w:sz w:val="20"/>
          <w:szCs w:val="20"/>
        </w:rPr>
      </w:pPr>
      <w:r w:rsidRPr="00020215">
        <w:rPr>
          <w:sz w:val="20"/>
          <w:szCs w:val="20"/>
        </w:rPr>
        <w:t xml:space="preserve">In het geval </w:t>
      </w:r>
      <w:r w:rsidR="002D2A1A" w:rsidRPr="00020215">
        <w:rPr>
          <w:sz w:val="20"/>
          <w:szCs w:val="20"/>
        </w:rPr>
        <w:t xml:space="preserve">van </w:t>
      </w:r>
      <w:r w:rsidR="002848B7" w:rsidRPr="00020215">
        <w:rPr>
          <w:sz w:val="20"/>
          <w:szCs w:val="20"/>
        </w:rPr>
        <w:t>dat er</w:t>
      </w:r>
      <w:r w:rsidR="002D2A1A" w:rsidRPr="00020215">
        <w:rPr>
          <w:sz w:val="20"/>
          <w:szCs w:val="20"/>
        </w:rPr>
        <w:t xml:space="preserve"> opnieuw behoefte is aan </w:t>
      </w:r>
      <w:r w:rsidR="002D2A1A" w:rsidRPr="00020215">
        <w:rPr>
          <w:b/>
          <w:sz w:val="20"/>
          <w:szCs w:val="20"/>
        </w:rPr>
        <w:t xml:space="preserve">nadere informatie, </w:t>
      </w:r>
      <w:r w:rsidR="002D2A1A" w:rsidRPr="00020215">
        <w:rPr>
          <w:sz w:val="20"/>
          <w:szCs w:val="20"/>
        </w:rPr>
        <w:t>ontvangt MVS bij voorkeur b</w:t>
      </w:r>
      <w:r w:rsidR="005857E2" w:rsidRPr="00020215">
        <w:rPr>
          <w:sz w:val="20"/>
          <w:szCs w:val="20"/>
        </w:rPr>
        <w:t xml:space="preserve">innen </w:t>
      </w:r>
      <w:r w:rsidR="002D2A1A" w:rsidRPr="00020215">
        <w:rPr>
          <w:sz w:val="20"/>
          <w:szCs w:val="20"/>
        </w:rPr>
        <w:t>vier</w:t>
      </w:r>
      <w:r w:rsidR="005857E2" w:rsidRPr="00020215">
        <w:rPr>
          <w:sz w:val="20"/>
          <w:szCs w:val="20"/>
        </w:rPr>
        <w:t xml:space="preserve"> weken een aangepaste aanvraag</w:t>
      </w:r>
      <w:r w:rsidR="002D2A1A" w:rsidRPr="00020215">
        <w:rPr>
          <w:sz w:val="20"/>
          <w:szCs w:val="20"/>
        </w:rPr>
        <w:t>, dan wel een mededeling waarin wordt afgezien van de aanvraag.</w:t>
      </w:r>
      <w:r w:rsidR="005857E2" w:rsidRPr="00020215">
        <w:rPr>
          <w:sz w:val="20"/>
          <w:szCs w:val="20"/>
        </w:rPr>
        <w:t xml:space="preserve"> </w:t>
      </w:r>
      <w:r w:rsidR="002D2A1A" w:rsidRPr="00020215">
        <w:rPr>
          <w:sz w:val="20"/>
          <w:szCs w:val="20"/>
        </w:rPr>
        <w:t>In het geval van een aangepaste aanvraag</w:t>
      </w:r>
      <w:r w:rsidR="005857E2" w:rsidRPr="00020215">
        <w:rPr>
          <w:sz w:val="20"/>
          <w:szCs w:val="20"/>
        </w:rPr>
        <w:t xml:space="preserve"> wordt de</w:t>
      </w:r>
      <w:r w:rsidR="002D2A1A" w:rsidRPr="00020215">
        <w:rPr>
          <w:sz w:val="20"/>
          <w:szCs w:val="20"/>
        </w:rPr>
        <w:t xml:space="preserve"> bij 5 </w:t>
      </w:r>
      <w:r w:rsidR="005857E2" w:rsidRPr="00020215">
        <w:rPr>
          <w:sz w:val="20"/>
          <w:szCs w:val="20"/>
        </w:rPr>
        <w:t>geschetste procedure opnieuw doorlopen.</w:t>
      </w:r>
    </w:p>
    <w:p w:rsidR="002D2A1A" w:rsidRPr="00020215" w:rsidRDefault="002D2A1A" w:rsidP="005857E2">
      <w:pPr>
        <w:rPr>
          <w:sz w:val="20"/>
          <w:szCs w:val="20"/>
        </w:rPr>
      </w:pPr>
    </w:p>
    <w:p w:rsidR="00332CDB" w:rsidRPr="00020215" w:rsidRDefault="00337B3B" w:rsidP="00151413">
      <w:pPr>
        <w:pBdr>
          <w:top w:val="single" w:sz="8" w:space="1" w:color="4472C4" w:themeColor="accent1"/>
          <w:left w:val="single" w:sz="8" w:space="4" w:color="4472C4" w:themeColor="accent1"/>
          <w:bottom w:val="single" w:sz="8" w:space="1" w:color="4472C4" w:themeColor="accent1"/>
          <w:right w:val="single" w:sz="8" w:space="4" w:color="4472C4" w:themeColor="accent1"/>
        </w:pBdr>
        <w:rPr>
          <w:b/>
          <w:color w:val="4472C4" w:themeColor="accent1"/>
          <w:sz w:val="20"/>
          <w:szCs w:val="20"/>
        </w:rPr>
      </w:pPr>
      <w:r w:rsidRPr="00020215">
        <w:rPr>
          <w:b/>
          <w:color w:val="4472C4" w:themeColor="accent1"/>
          <w:sz w:val="20"/>
          <w:szCs w:val="20"/>
        </w:rPr>
        <w:t>6</w:t>
      </w:r>
      <w:r w:rsidR="00332CDB" w:rsidRPr="00020215">
        <w:rPr>
          <w:b/>
          <w:color w:val="4472C4" w:themeColor="accent1"/>
          <w:sz w:val="20"/>
          <w:szCs w:val="20"/>
        </w:rPr>
        <w:t xml:space="preserve">. Procedure </w:t>
      </w:r>
      <w:r w:rsidR="00B871DE" w:rsidRPr="00020215">
        <w:rPr>
          <w:b/>
          <w:color w:val="4472C4" w:themeColor="accent1"/>
          <w:sz w:val="20"/>
          <w:szCs w:val="20"/>
        </w:rPr>
        <w:t>rondom de uitbetaling van de toegezegde middelen</w:t>
      </w:r>
    </w:p>
    <w:p w:rsidR="00151413" w:rsidRPr="00020215" w:rsidRDefault="00151413" w:rsidP="00151413">
      <w:pPr>
        <w:rPr>
          <w:rFonts w:ascii="Insider Regular" w:hAnsi="Insider Regular"/>
          <w:sz w:val="20"/>
          <w:szCs w:val="20"/>
        </w:rPr>
      </w:pPr>
      <w:r w:rsidRPr="00020215">
        <w:rPr>
          <w:rFonts w:ascii="Insider Regular" w:hAnsi="Insider Regular"/>
          <w:sz w:val="20"/>
          <w:szCs w:val="20"/>
        </w:rPr>
        <w:t>Het besluit tot toekenning van een financiële bijdrage (beschikking) wordt toegezonden aan de aanvrager. Op basis daarvan moet dan het onderstaande door de aanvrager worden gedaan:</w:t>
      </w:r>
    </w:p>
    <w:p w:rsidR="00151413" w:rsidRPr="00020215" w:rsidRDefault="00151413" w:rsidP="00151413">
      <w:pPr>
        <w:rPr>
          <w:rFonts w:cstheme="minorHAnsi"/>
          <w:b/>
          <w:sz w:val="20"/>
          <w:szCs w:val="20"/>
        </w:rPr>
      </w:pPr>
    </w:p>
    <w:p w:rsidR="00151413" w:rsidRPr="00020215" w:rsidRDefault="00151413" w:rsidP="00151413">
      <w:pPr>
        <w:rPr>
          <w:rFonts w:cstheme="minorHAnsi"/>
          <w:b/>
          <w:color w:val="FF0000"/>
          <w:sz w:val="20"/>
          <w:szCs w:val="20"/>
        </w:rPr>
      </w:pPr>
      <w:r w:rsidRPr="00020215">
        <w:rPr>
          <w:rFonts w:cstheme="minorHAnsi"/>
          <w:b/>
          <w:color w:val="FF0000"/>
          <w:sz w:val="20"/>
          <w:szCs w:val="20"/>
        </w:rPr>
        <w:t>A. Stuur een mail met</w:t>
      </w:r>
      <w:r w:rsidR="00F10BA8" w:rsidRPr="00020215">
        <w:rPr>
          <w:rFonts w:cstheme="minorHAnsi"/>
          <w:b/>
          <w:color w:val="FF0000"/>
          <w:sz w:val="20"/>
          <w:szCs w:val="20"/>
        </w:rPr>
        <w:t xml:space="preserve"> in een bijlage</w:t>
      </w:r>
      <w:r w:rsidRPr="00020215">
        <w:rPr>
          <w:rFonts w:cstheme="minorHAnsi"/>
          <w:b/>
          <w:color w:val="FF0000"/>
          <w:sz w:val="20"/>
          <w:szCs w:val="20"/>
        </w:rPr>
        <w:t xml:space="preserve"> een factuur</w:t>
      </w:r>
      <w:r w:rsidR="00F10BA8" w:rsidRPr="00020215">
        <w:rPr>
          <w:rStyle w:val="Voetnootmarkering"/>
          <w:rFonts w:cstheme="minorHAnsi"/>
          <w:b/>
          <w:color w:val="FF0000"/>
          <w:sz w:val="20"/>
          <w:szCs w:val="20"/>
        </w:rPr>
        <w:footnoteReference w:id="1"/>
      </w:r>
      <w:r w:rsidRPr="00020215">
        <w:rPr>
          <w:rFonts w:cstheme="minorHAnsi"/>
          <w:b/>
          <w:color w:val="FF0000"/>
          <w:sz w:val="20"/>
          <w:szCs w:val="20"/>
        </w:rPr>
        <w:t>, vergezeld van de beschikking</w:t>
      </w:r>
      <w:r w:rsidR="00F10BA8" w:rsidRPr="00020215">
        <w:rPr>
          <w:rFonts w:cstheme="minorHAnsi"/>
          <w:b/>
          <w:color w:val="FF0000"/>
          <w:sz w:val="20"/>
          <w:szCs w:val="20"/>
        </w:rPr>
        <w:t xml:space="preserve"> (ook als bijlage</w:t>
      </w:r>
      <w:r w:rsidRPr="00020215">
        <w:rPr>
          <w:rFonts w:cstheme="minorHAnsi"/>
          <w:b/>
          <w:color w:val="FF0000"/>
          <w:sz w:val="20"/>
          <w:szCs w:val="20"/>
        </w:rPr>
        <w:t>, naar:</w:t>
      </w:r>
    </w:p>
    <w:p w:rsidR="00151413" w:rsidRPr="00020215" w:rsidRDefault="005C2EDC" w:rsidP="00151413">
      <w:pPr>
        <w:pStyle w:val="Lijstalinea"/>
        <w:numPr>
          <w:ilvl w:val="0"/>
          <w:numId w:val="11"/>
        </w:numPr>
        <w:spacing w:after="200" w:line="276" w:lineRule="auto"/>
        <w:rPr>
          <w:rFonts w:cstheme="minorHAnsi"/>
          <w:sz w:val="20"/>
          <w:szCs w:val="20"/>
        </w:rPr>
      </w:pPr>
      <w:hyperlink r:id="rId11" w:history="1">
        <w:r w:rsidR="00151413" w:rsidRPr="00020215">
          <w:rPr>
            <w:rStyle w:val="Hyperlink"/>
            <w:rFonts w:cstheme="minorHAnsi"/>
            <w:sz w:val="20"/>
            <w:szCs w:val="20"/>
          </w:rPr>
          <w:t>crediteurenSCFAT@maastricht.nl</w:t>
        </w:r>
      </w:hyperlink>
    </w:p>
    <w:p w:rsidR="00151413" w:rsidRPr="00020215" w:rsidRDefault="00151413" w:rsidP="00151413">
      <w:pPr>
        <w:pStyle w:val="Lijstalinea"/>
        <w:numPr>
          <w:ilvl w:val="0"/>
          <w:numId w:val="11"/>
        </w:numPr>
        <w:spacing w:after="200" w:line="276" w:lineRule="auto"/>
        <w:rPr>
          <w:rFonts w:cstheme="minorHAnsi"/>
          <w:sz w:val="20"/>
          <w:szCs w:val="20"/>
        </w:rPr>
      </w:pPr>
      <w:r w:rsidRPr="00020215">
        <w:rPr>
          <w:rFonts w:cstheme="minorHAnsi"/>
          <w:sz w:val="20"/>
          <w:szCs w:val="20"/>
        </w:rPr>
        <w:t xml:space="preserve">Cc: </w:t>
      </w:r>
      <w:hyperlink r:id="rId12" w:history="1">
        <w:r w:rsidRPr="00020215">
          <w:rPr>
            <w:rStyle w:val="Hyperlink"/>
            <w:rFonts w:cstheme="minorHAnsi"/>
            <w:sz w:val="20"/>
            <w:szCs w:val="20"/>
          </w:rPr>
          <w:t>Hein.Poell@maastricht.nl</w:t>
        </w:r>
      </w:hyperlink>
    </w:p>
    <w:p w:rsidR="00151413" w:rsidRPr="00020215" w:rsidRDefault="00151413" w:rsidP="00151413">
      <w:pPr>
        <w:pStyle w:val="Lijstalinea"/>
        <w:numPr>
          <w:ilvl w:val="0"/>
          <w:numId w:val="11"/>
        </w:numPr>
        <w:spacing w:after="200" w:line="276" w:lineRule="auto"/>
        <w:rPr>
          <w:rFonts w:cstheme="minorHAnsi"/>
          <w:sz w:val="20"/>
          <w:szCs w:val="20"/>
        </w:rPr>
      </w:pPr>
      <w:r w:rsidRPr="00020215">
        <w:rPr>
          <w:rFonts w:cstheme="minorHAnsi"/>
          <w:sz w:val="20"/>
          <w:szCs w:val="20"/>
        </w:rPr>
        <w:t xml:space="preserve">Cc: </w:t>
      </w:r>
      <w:hyperlink r:id="rId13" w:history="1">
        <w:r w:rsidRPr="00020215">
          <w:rPr>
            <w:rStyle w:val="Hyperlink"/>
            <w:rFonts w:cstheme="minorHAnsi"/>
            <w:sz w:val="20"/>
            <w:szCs w:val="20"/>
          </w:rPr>
          <w:t>ylmpri@gmail.com</w:t>
        </w:r>
      </w:hyperlink>
    </w:p>
    <w:p w:rsidR="00151413" w:rsidRPr="00020215" w:rsidRDefault="00151413" w:rsidP="00151413">
      <w:pPr>
        <w:rPr>
          <w:rFonts w:cstheme="minorHAnsi"/>
          <w:b/>
          <w:color w:val="FF0000"/>
          <w:sz w:val="20"/>
          <w:szCs w:val="20"/>
        </w:rPr>
      </w:pPr>
      <w:r w:rsidRPr="00020215">
        <w:rPr>
          <w:rFonts w:cstheme="minorHAnsi"/>
          <w:b/>
          <w:color w:val="FF0000"/>
          <w:sz w:val="20"/>
          <w:szCs w:val="20"/>
        </w:rPr>
        <w:lastRenderedPageBreak/>
        <w:t>B. Vermeld de volgende informatie op de factuur/betalingsverzoek:</w:t>
      </w:r>
    </w:p>
    <w:p w:rsidR="00151413" w:rsidRPr="00020215" w:rsidRDefault="00151413" w:rsidP="00151413">
      <w:pPr>
        <w:pStyle w:val="Lijstalinea"/>
        <w:numPr>
          <w:ilvl w:val="0"/>
          <w:numId w:val="12"/>
        </w:numPr>
        <w:spacing w:after="200" w:line="276" w:lineRule="auto"/>
        <w:rPr>
          <w:rFonts w:cstheme="minorHAnsi"/>
          <w:sz w:val="20"/>
          <w:szCs w:val="20"/>
        </w:rPr>
      </w:pPr>
      <w:r w:rsidRPr="00020215">
        <w:rPr>
          <w:rFonts w:cstheme="minorHAnsi"/>
          <w:sz w:val="20"/>
          <w:szCs w:val="20"/>
        </w:rPr>
        <w:t>Postadres van Maastricht Sport, t.a.v. Hein Poell/ Postbus 1992 6201 BZ Maastricht</w:t>
      </w:r>
    </w:p>
    <w:p w:rsidR="00151413" w:rsidRPr="00020215" w:rsidRDefault="00151413" w:rsidP="00151413">
      <w:pPr>
        <w:pStyle w:val="Lijstalinea"/>
        <w:numPr>
          <w:ilvl w:val="0"/>
          <w:numId w:val="12"/>
        </w:numPr>
        <w:spacing w:after="200" w:line="276" w:lineRule="auto"/>
        <w:rPr>
          <w:rFonts w:cstheme="minorHAnsi"/>
          <w:sz w:val="20"/>
          <w:szCs w:val="20"/>
        </w:rPr>
      </w:pPr>
      <w:r w:rsidRPr="00020215">
        <w:rPr>
          <w:rFonts w:cstheme="minorHAnsi"/>
          <w:sz w:val="20"/>
          <w:szCs w:val="20"/>
        </w:rPr>
        <w:t>Datum factuur/betalingsverzoek</w:t>
      </w:r>
    </w:p>
    <w:p w:rsidR="00151413" w:rsidRPr="00020215" w:rsidRDefault="00151413" w:rsidP="00151413">
      <w:pPr>
        <w:pStyle w:val="Lijstalinea"/>
        <w:numPr>
          <w:ilvl w:val="0"/>
          <w:numId w:val="12"/>
        </w:numPr>
        <w:spacing w:after="200" w:line="276" w:lineRule="auto"/>
        <w:rPr>
          <w:rFonts w:cstheme="minorHAnsi"/>
          <w:sz w:val="20"/>
          <w:szCs w:val="20"/>
        </w:rPr>
      </w:pPr>
      <w:r w:rsidRPr="00020215">
        <w:rPr>
          <w:rFonts w:cstheme="minorHAnsi"/>
          <w:sz w:val="20"/>
          <w:szCs w:val="20"/>
        </w:rPr>
        <w:t xml:space="preserve">Het beschikkingskenmerk: </w:t>
      </w:r>
      <w:r w:rsidRPr="00020215">
        <w:rPr>
          <w:rFonts w:cstheme="minorHAnsi"/>
          <w:b/>
          <w:sz w:val="20"/>
          <w:szCs w:val="20"/>
        </w:rPr>
        <w:t>‘MVS/202</w:t>
      </w:r>
      <w:r w:rsidR="00337B3B" w:rsidRPr="00020215">
        <w:rPr>
          <w:rFonts w:cstheme="minorHAnsi"/>
          <w:b/>
          <w:sz w:val="20"/>
          <w:szCs w:val="20"/>
        </w:rPr>
        <w:t>.</w:t>
      </w:r>
      <w:r w:rsidRPr="00020215">
        <w:rPr>
          <w:rFonts w:cstheme="minorHAnsi"/>
          <w:b/>
          <w:sz w:val="20"/>
          <w:szCs w:val="20"/>
        </w:rPr>
        <w:t xml:space="preserve"> - ……………..</w:t>
      </w:r>
    </w:p>
    <w:p w:rsidR="00151413" w:rsidRPr="00020215" w:rsidRDefault="00151413" w:rsidP="00151413">
      <w:pPr>
        <w:pStyle w:val="Lijstalinea"/>
        <w:numPr>
          <w:ilvl w:val="0"/>
          <w:numId w:val="12"/>
        </w:numPr>
        <w:spacing w:after="200" w:line="276" w:lineRule="auto"/>
        <w:rPr>
          <w:rFonts w:cstheme="minorHAnsi"/>
          <w:sz w:val="20"/>
          <w:szCs w:val="20"/>
        </w:rPr>
      </w:pPr>
      <w:r w:rsidRPr="00020215">
        <w:rPr>
          <w:rFonts w:cstheme="minorHAnsi"/>
          <w:sz w:val="20"/>
          <w:szCs w:val="20"/>
        </w:rPr>
        <w:t>Korte omschrijving van het project, eventueel vergezeld van de aanvraag</w:t>
      </w:r>
    </w:p>
    <w:p w:rsidR="00151413" w:rsidRPr="00020215" w:rsidRDefault="00151413" w:rsidP="00151413">
      <w:pPr>
        <w:pStyle w:val="Lijstalinea"/>
        <w:numPr>
          <w:ilvl w:val="0"/>
          <w:numId w:val="12"/>
        </w:numPr>
        <w:spacing w:after="200" w:line="276" w:lineRule="auto"/>
        <w:rPr>
          <w:rFonts w:cstheme="minorHAnsi"/>
          <w:sz w:val="20"/>
          <w:szCs w:val="20"/>
        </w:rPr>
      </w:pPr>
      <w:r w:rsidRPr="00020215">
        <w:rPr>
          <w:rFonts w:cstheme="minorHAnsi"/>
          <w:sz w:val="20"/>
          <w:szCs w:val="20"/>
        </w:rPr>
        <w:t xml:space="preserve">Relevante gegevens om tot uitbetaling te kunnen overgaan: </w:t>
      </w:r>
      <w:proofErr w:type="spellStart"/>
      <w:r w:rsidRPr="00020215">
        <w:rPr>
          <w:rFonts w:cstheme="minorHAnsi"/>
          <w:sz w:val="20"/>
          <w:szCs w:val="20"/>
        </w:rPr>
        <w:t>IBAN</w:t>
      </w:r>
      <w:proofErr w:type="spellEnd"/>
      <w:r w:rsidRPr="00020215">
        <w:rPr>
          <w:rFonts w:cstheme="minorHAnsi"/>
          <w:sz w:val="20"/>
          <w:szCs w:val="20"/>
        </w:rPr>
        <w:t>-rekeningnummer + bijbehorende gegevens (bij voorkeur geen privé-bankrekening/ naam (eerste) contactpersoon/adres, postcode en woonplaats</w:t>
      </w:r>
    </w:p>
    <w:p w:rsidR="005632CF" w:rsidRPr="00020215" w:rsidRDefault="00151413" w:rsidP="00151413">
      <w:pPr>
        <w:rPr>
          <w:rFonts w:cstheme="minorHAnsi"/>
          <w:sz w:val="20"/>
          <w:szCs w:val="20"/>
        </w:rPr>
      </w:pPr>
      <w:r w:rsidRPr="00020215">
        <w:rPr>
          <w:rFonts w:cstheme="minorHAnsi"/>
          <w:b/>
          <w:color w:val="FF0000"/>
          <w:sz w:val="20"/>
          <w:szCs w:val="20"/>
        </w:rPr>
        <w:t>Let op:</w:t>
      </w:r>
      <w:r w:rsidRPr="00020215">
        <w:rPr>
          <w:rFonts w:cstheme="minorHAnsi"/>
          <w:sz w:val="20"/>
          <w:szCs w:val="20"/>
        </w:rPr>
        <w:t xml:space="preserve"> </w:t>
      </w:r>
    </w:p>
    <w:p w:rsidR="00151413" w:rsidRPr="00020215" w:rsidRDefault="005632CF" w:rsidP="00151413">
      <w:pPr>
        <w:rPr>
          <w:rFonts w:cstheme="minorHAnsi"/>
          <w:sz w:val="20"/>
          <w:szCs w:val="20"/>
        </w:rPr>
      </w:pPr>
      <w:r w:rsidRPr="00020215">
        <w:rPr>
          <w:rFonts w:cstheme="minorHAnsi"/>
          <w:sz w:val="20"/>
          <w:szCs w:val="20"/>
        </w:rPr>
        <w:t>Altijd</w:t>
      </w:r>
      <w:r w:rsidR="00151413" w:rsidRPr="00020215">
        <w:rPr>
          <w:rFonts w:cstheme="minorHAnsi"/>
          <w:sz w:val="20"/>
          <w:szCs w:val="20"/>
        </w:rPr>
        <w:t xml:space="preserve"> het adres van de gemeente vermelden, ook al wordt de factuur/ het betalingsverzoek per mail verzonden. </w:t>
      </w:r>
    </w:p>
    <w:p w:rsidR="00151413" w:rsidRPr="00020215" w:rsidRDefault="00151413" w:rsidP="005857E2">
      <w:pPr>
        <w:rPr>
          <w:rFonts w:cstheme="minorHAnsi"/>
          <w:sz w:val="20"/>
          <w:szCs w:val="20"/>
        </w:rPr>
      </w:pPr>
    </w:p>
    <w:sectPr w:rsidR="00151413" w:rsidRPr="00020215" w:rsidSect="00051E7F">
      <w:footerReference w:type="even"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EDC" w:rsidRDefault="005C2EDC" w:rsidP="00332CDB">
      <w:r>
        <w:separator/>
      </w:r>
    </w:p>
  </w:endnote>
  <w:endnote w:type="continuationSeparator" w:id="0">
    <w:p w:rsidR="005C2EDC" w:rsidRDefault="005C2EDC" w:rsidP="0033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sider Regular">
    <w:altName w:val="Calibri"/>
    <w:panose1 w:val="020B0604020202020204"/>
    <w:charset w:val="00"/>
    <w:family w:val="modern"/>
    <w:notTrueType/>
    <w:pitch w:val="variable"/>
    <w:sig w:usb0="A00000AF" w:usb1="5000206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6716374"/>
      <w:docPartObj>
        <w:docPartGallery w:val="Page Numbers (Bottom of Page)"/>
        <w:docPartUnique/>
      </w:docPartObj>
    </w:sdtPr>
    <w:sdtEndPr>
      <w:rPr>
        <w:rStyle w:val="Paginanummer"/>
      </w:rPr>
    </w:sdtEndPr>
    <w:sdtContent>
      <w:p w:rsidR="00332CDB" w:rsidRDefault="00332CDB" w:rsidP="00962FF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332CDB" w:rsidRDefault="00332CDB" w:rsidP="00332CD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999775169"/>
      <w:docPartObj>
        <w:docPartGallery w:val="Page Numbers (Bottom of Page)"/>
        <w:docPartUnique/>
      </w:docPartObj>
    </w:sdtPr>
    <w:sdtEndPr>
      <w:rPr>
        <w:rStyle w:val="Paginanummer"/>
      </w:rPr>
    </w:sdtEndPr>
    <w:sdtContent>
      <w:p w:rsidR="00332CDB" w:rsidRDefault="00332CDB" w:rsidP="00962FF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332CDB" w:rsidRDefault="00332CDB" w:rsidP="00332CD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EDC" w:rsidRDefault="005C2EDC" w:rsidP="00332CDB">
      <w:r>
        <w:separator/>
      </w:r>
    </w:p>
  </w:footnote>
  <w:footnote w:type="continuationSeparator" w:id="0">
    <w:p w:rsidR="005C2EDC" w:rsidRDefault="005C2EDC" w:rsidP="00332CDB">
      <w:r>
        <w:continuationSeparator/>
      </w:r>
    </w:p>
  </w:footnote>
  <w:footnote w:id="1">
    <w:p w:rsidR="00F10BA8" w:rsidRDefault="00F10BA8">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175C"/>
    <w:multiLevelType w:val="hybridMultilevel"/>
    <w:tmpl w:val="B8620B1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4F333D"/>
    <w:multiLevelType w:val="hybridMultilevel"/>
    <w:tmpl w:val="E7264D2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B455C8"/>
    <w:multiLevelType w:val="hybridMultilevel"/>
    <w:tmpl w:val="4E325C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32219B"/>
    <w:multiLevelType w:val="hybridMultilevel"/>
    <w:tmpl w:val="93EAF24C"/>
    <w:lvl w:ilvl="0" w:tplc="0413000F">
      <w:start w:val="1"/>
      <w:numFmt w:val="decimal"/>
      <w:lvlText w:val="%1."/>
      <w:lvlJc w:val="left"/>
      <w:pPr>
        <w:ind w:left="501"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7702DE"/>
    <w:multiLevelType w:val="hybridMultilevel"/>
    <w:tmpl w:val="550E6F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CC3008"/>
    <w:multiLevelType w:val="hybridMultilevel"/>
    <w:tmpl w:val="CEB80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967921"/>
    <w:multiLevelType w:val="hybridMultilevel"/>
    <w:tmpl w:val="562418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EC1760"/>
    <w:multiLevelType w:val="hybridMultilevel"/>
    <w:tmpl w:val="CDD63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2B6AE6"/>
    <w:multiLevelType w:val="hybridMultilevel"/>
    <w:tmpl w:val="9956F9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66654B7"/>
    <w:multiLevelType w:val="hybridMultilevel"/>
    <w:tmpl w:val="E4E01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68A42F9"/>
    <w:multiLevelType w:val="hybridMultilevel"/>
    <w:tmpl w:val="A4DE4C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7EA5625"/>
    <w:multiLevelType w:val="hybridMultilevel"/>
    <w:tmpl w:val="2D7AFF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F270623"/>
    <w:multiLevelType w:val="hybridMultilevel"/>
    <w:tmpl w:val="23DAE0C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7251569F"/>
    <w:multiLevelType w:val="hybridMultilevel"/>
    <w:tmpl w:val="AD205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3"/>
  </w:num>
  <w:num w:numId="5">
    <w:abstractNumId w:val="7"/>
  </w:num>
  <w:num w:numId="6">
    <w:abstractNumId w:val="9"/>
  </w:num>
  <w:num w:numId="7">
    <w:abstractNumId w:val="13"/>
  </w:num>
  <w:num w:numId="8">
    <w:abstractNumId w:val="4"/>
  </w:num>
  <w:num w:numId="9">
    <w:abstractNumId w:val="1"/>
  </w:num>
  <w:num w:numId="10">
    <w:abstractNumId w:val="12"/>
  </w:num>
  <w:num w:numId="11">
    <w:abstractNumId w:val="5"/>
  </w:num>
  <w:num w:numId="12">
    <w:abstractNumId w:val="6"/>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E2"/>
    <w:rsid w:val="00012750"/>
    <w:rsid w:val="00020215"/>
    <w:rsid w:val="00051E7F"/>
    <w:rsid w:val="00080250"/>
    <w:rsid w:val="00081349"/>
    <w:rsid w:val="000C58F1"/>
    <w:rsid w:val="00151413"/>
    <w:rsid w:val="0017149E"/>
    <w:rsid w:val="00194F24"/>
    <w:rsid w:val="00196B1B"/>
    <w:rsid w:val="001D0BAB"/>
    <w:rsid w:val="001E77B1"/>
    <w:rsid w:val="00241B65"/>
    <w:rsid w:val="002848B7"/>
    <w:rsid w:val="00285D75"/>
    <w:rsid w:val="002909F4"/>
    <w:rsid w:val="002B7D11"/>
    <w:rsid w:val="002D2A1A"/>
    <w:rsid w:val="002E50BB"/>
    <w:rsid w:val="00332CDB"/>
    <w:rsid w:val="00337B3B"/>
    <w:rsid w:val="003D6221"/>
    <w:rsid w:val="00427166"/>
    <w:rsid w:val="00434742"/>
    <w:rsid w:val="00465863"/>
    <w:rsid w:val="00510E19"/>
    <w:rsid w:val="005422AC"/>
    <w:rsid w:val="005632CF"/>
    <w:rsid w:val="0057634D"/>
    <w:rsid w:val="00582D8B"/>
    <w:rsid w:val="005857E2"/>
    <w:rsid w:val="00587E51"/>
    <w:rsid w:val="005A5E36"/>
    <w:rsid w:val="005C2EDC"/>
    <w:rsid w:val="005F6BB8"/>
    <w:rsid w:val="006B5322"/>
    <w:rsid w:val="006E2292"/>
    <w:rsid w:val="007244B5"/>
    <w:rsid w:val="007335A7"/>
    <w:rsid w:val="007803E4"/>
    <w:rsid w:val="00792C21"/>
    <w:rsid w:val="007937C6"/>
    <w:rsid w:val="00802278"/>
    <w:rsid w:val="00852F56"/>
    <w:rsid w:val="009246F7"/>
    <w:rsid w:val="00942316"/>
    <w:rsid w:val="00A16AF5"/>
    <w:rsid w:val="00A87805"/>
    <w:rsid w:val="00AA4F36"/>
    <w:rsid w:val="00AA4FB2"/>
    <w:rsid w:val="00AC362F"/>
    <w:rsid w:val="00B75C6F"/>
    <w:rsid w:val="00B871DE"/>
    <w:rsid w:val="00C64BBF"/>
    <w:rsid w:val="00C82D76"/>
    <w:rsid w:val="00C95E43"/>
    <w:rsid w:val="00CD7362"/>
    <w:rsid w:val="00CF666B"/>
    <w:rsid w:val="00DE3A32"/>
    <w:rsid w:val="00E569E6"/>
    <w:rsid w:val="00E833D9"/>
    <w:rsid w:val="00ED1F52"/>
    <w:rsid w:val="00F01737"/>
    <w:rsid w:val="00F10BA8"/>
    <w:rsid w:val="00F4564C"/>
    <w:rsid w:val="00F863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3275B70"/>
  <w14:defaultImageDpi w14:val="32767"/>
  <w15:chartTrackingRefBased/>
  <w15:docId w15:val="{76E9A51E-896D-B442-AD08-BA12F05A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2C21"/>
    <w:pPr>
      <w:ind w:left="720"/>
      <w:contextualSpacing/>
    </w:pPr>
  </w:style>
  <w:style w:type="character" w:styleId="Hyperlink">
    <w:name w:val="Hyperlink"/>
    <w:basedOn w:val="Standaardalinea-lettertype"/>
    <w:uiPriority w:val="99"/>
    <w:unhideWhenUsed/>
    <w:rsid w:val="00852F56"/>
    <w:rPr>
      <w:color w:val="0563C1" w:themeColor="hyperlink"/>
      <w:u w:val="single"/>
    </w:rPr>
  </w:style>
  <w:style w:type="character" w:styleId="Onopgelostemelding">
    <w:name w:val="Unresolved Mention"/>
    <w:basedOn w:val="Standaardalinea-lettertype"/>
    <w:uiPriority w:val="99"/>
    <w:rsid w:val="00852F56"/>
    <w:rPr>
      <w:color w:val="605E5C"/>
      <w:shd w:val="clear" w:color="auto" w:fill="E1DFDD"/>
    </w:rPr>
  </w:style>
  <w:style w:type="paragraph" w:styleId="Voettekst">
    <w:name w:val="footer"/>
    <w:basedOn w:val="Standaard"/>
    <w:link w:val="VoettekstChar"/>
    <w:uiPriority w:val="99"/>
    <w:unhideWhenUsed/>
    <w:rsid w:val="00332CDB"/>
    <w:pPr>
      <w:tabs>
        <w:tab w:val="center" w:pos="4536"/>
        <w:tab w:val="right" w:pos="9072"/>
      </w:tabs>
    </w:pPr>
  </w:style>
  <w:style w:type="character" w:customStyle="1" w:styleId="VoettekstChar">
    <w:name w:val="Voettekst Char"/>
    <w:basedOn w:val="Standaardalinea-lettertype"/>
    <w:link w:val="Voettekst"/>
    <w:uiPriority w:val="99"/>
    <w:rsid w:val="00332CDB"/>
  </w:style>
  <w:style w:type="character" w:styleId="Paginanummer">
    <w:name w:val="page number"/>
    <w:basedOn w:val="Standaardalinea-lettertype"/>
    <w:uiPriority w:val="99"/>
    <w:semiHidden/>
    <w:unhideWhenUsed/>
    <w:rsid w:val="00332CDB"/>
  </w:style>
  <w:style w:type="paragraph" w:styleId="Voetnoottekst">
    <w:name w:val="footnote text"/>
    <w:basedOn w:val="Standaard"/>
    <w:link w:val="VoetnoottekstChar"/>
    <w:uiPriority w:val="99"/>
    <w:semiHidden/>
    <w:unhideWhenUsed/>
    <w:rsid w:val="00F10BA8"/>
    <w:rPr>
      <w:sz w:val="20"/>
      <w:szCs w:val="20"/>
    </w:rPr>
  </w:style>
  <w:style w:type="character" w:customStyle="1" w:styleId="VoetnoottekstChar">
    <w:name w:val="Voetnoottekst Char"/>
    <w:basedOn w:val="Standaardalinea-lettertype"/>
    <w:link w:val="Voetnoottekst"/>
    <w:uiPriority w:val="99"/>
    <w:semiHidden/>
    <w:rsid w:val="00F10BA8"/>
    <w:rPr>
      <w:sz w:val="20"/>
      <w:szCs w:val="20"/>
    </w:rPr>
  </w:style>
  <w:style w:type="character" w:styleId="Voetnootmarkering">
    <w:name w:val="footnote reference"/>
    <w:basedOn w:val="Standaardalinea-lettertype"/>
    <w:uiPriority w:val="99"/>
    <w:semiHidden/>
    <w:unhideWhenUsed/>
    <w:rsid w:val="00F10BA8"/>
    <w:rPr>
      <w:vertAlign w:val="superscript"/>
    </w:rPr>
  </w:style>
  <w:style w:type="character" w:styleId="GevolgdeHyperlink">
    <w:name w:val="FollowedHyperlink"/>
    <w:basedOn w:val="Standaardalinea-lettertype"/>
    <w:uiPriority w:val="99"/>
    <w:semiHidden/>
    <w:unhideWhenUsed/>
    <w:rsid w:val="006B53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strichtvitalestad.nl" TargetMode="External"/><Relationship Id="rId13" Type="http://schemas.openxmlformats.org/officeDocument/2006/relationships/hyperlink" Target="mailto:ylmpr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in.Poell@maastricht.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diteurenSCFAT@maastricht.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maastrichtvitalestad.nl" TargetMode="External"/><Relationship Id="rId4" Type="http://schemas.openxmlformats.org/officeDocument/2006/relationships/settings" Target="settings.xml"/><Relationship Id="rId9" Type="http://schemas.openxmlformats.org/officeDocument/2006/relationships/hyperlink" Target="http://www.sdgnederland.nl"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26BCB-4FDE-484F-93E8-E5208AF9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1898</Words>
  <Characters>10445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 Prince</dc:creator>
  <cp:keywords/>
  <dc:description/>
  <cp:lastModifiedBy>Yvon Prince</cp:lastModifiedBy>
  <cp:revision>3</cp:revision>
  <cp:lastPrinted>2024-08-31T13:12:00Z</cp:lastPrinted>
  <dcterms:created xsi:type="dcterms:W3CDTF">2025-06-11T11:19:00Z</dcterms:created>
  <dcterms:modified xsi:type="dcterms:W3CDTF">2025-06-11T11:44:00Z</dcterms:modified>
</cp:coreProperties>
</file>